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90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70"/>
        <w:gridCol w:w="7866"/>
      </w:tblGrid>
      <w:tr w:rsidR="00EA638A" w:rsidTr="00597D74">
        <w:trPr>
          <w:jc w:val="center"/>
        </w:trPr>
        <w:tc>
          <w:tcPr>
            <w:tcW w:w="1170" w:type="dxa"/>
            <w:hideMark/>
          </w:tcPr>
          <w:p w:rsidR="00EA638A" w:rsidRDefault="00EA638A" w:rsidP="00597D74">
            <w:pPr>
              <w:jc w:val="both"/>
              <w:rPr>
                <w:rFonts w:ascii="Arial (W1)" w:hAnsi="Arial (W1)"/>
                <w:b/>
                <w:bCs/>
                <w:sz w:val="28"/>
                <w:szCs w:val="28"/>
              </w:rPr>
            </w:pPr>
            <w:bookmarkStart w:id="0" w:name="_GoBack"/>
            <w:bookmarkEnd w:id="0"/>
            <w:r>
              <w:rPr>
                <w:rFonts w:hint="cs"/>
                <w:b/>
                <w:bCs/>
                <w:sz w:val="28"/>
                <w:rtl/>
              </w:rPr>
              <w:t xml:space="preserve">לפני </w:t>
            </w:r>
          </w:p>
        </w:tc>
        <w:tc>
          <w:tcPr>
            <w:tcW w:w="7866" w:type="dxa"/>
            <w:hideMark/>
          </w:tcPr>
          <w:p w:rsidR="00EA638A" w:rsidRPr="00613444" w:rsidRDefault="00EA638A" w:rsidP="00597D74">
            <w:pPr>
              <w:rPr>
                <w:rFonts w:ascii="Arial" w:hAnsi="Arial"/>
                <w:b/>
                <w:bCs/>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מחמוד שדאפנה</w:t>
                </w:r>
              </w:sdtContent>
            </w:sdt>
          </w:p>
        </w:tc>
      </w:tr>
      <w:tr w:rsidR="00EA638A" w:rsidTr="00597D74">
        <w:trPr>
          <w:jc w:val="center"/>
        </w:trPr>
        <w:tc>
          <w:tcPr>
            <w:tcW w:w="9036" w:type="dxa"/>
            <w:gridSpan w:val="2"/>
          </w:tcPr>
          <w:p w:rsidR="00EA638A" w:rsidRDefault="00EA638A" w:rsidP="00597D74">
            <w:pPr>
              <w:rPr>
                <w:rFonts w:ascii="Arial (W1)" w:hAnsi="Arial (W1)"/>
                <w:b/>
                <w:bCs/>
                <w:noProof w:val="0"/>
                <w:sz w:val="28"/>
                <w:szCs w:val="28"/>
                <w:rtl/>
              </w:rPr>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A638A" w:rsidTr="00597D74">
              <w:trPr>
                <w:jc w:val="center"/>
              </w:trPr>
              <w:tc>
                <w:tcPr>
                  <w:tcW w:w="743" w:type="dxa"/>
                  <w:hideMark/>
                </w:tcPr>
                <w:p w:rsidR="00EA638A" w:rsidRDefault="00EA638A" w:rsidP="00597D74">
                  <w:pPr>
                    <w:jc w:val="both"/>
                    <w:rPr>
                      <w:rFonts w:ascii="Arial (W1)" w:hAnsi="Arial (W1)"/>
                      <w:b/>
                      <w:bCs/>
                      <w:sz w:val="28"/>
                      <w:szCs w:val="28"/>
                    </w:rPr>
                  </w:pPr>
                </w:p>
              </w:tc>
              <w:tc>
                <w:tcPr>
                  <w:tcW w:w="8077" w:type="dxa"/>
                  <w:gridSpan w:val="2"/>
                  <w:hideMark/>
                </w:tcPr>
                <w:p w:rsidR="00EA638A" w:rsidRDefault="00EA638A" w:rsidP="00597D74">
                  <w:pPr>
                    <w:rPr>
                      <w:rFonts w:ascii="Arial" w:hAnsi="Arial"/>
                      <w:b/>
                      <w:bCs/>
                    </w:rPr>
                  </w:pPr>
                </w:p>
              </w:tc>
            </w:tr>
            <w:tr w:rsidR="00EA638A" w:rsidTr="00597D74">
              <w:trPr>
                <w:jc w:val="center"/>
              </w:trPr>
              <w:tc>
                <w:tcPr>
                  <w:tcW w:w="3249" w:type="dxa"/>
                  <w:gridSpan w:val="2"/>
                </w:tcPr>
                <w:p w:rsidR="00EA638A" w:rsidRDefault="000D163B" w:rsidP="00597D74">
                  <w:pPr>
                    <w:rPr>
                      <w:rFonts w:ascii="Arial (W1)" w:hAnsi="Arial (W1)"/>
                      <w:b/>
                      <w:bCs/>
                      <w:noProof w:val="0"/>
                      <w:sz w:val="28"/>
                      <w:szCs w:val="28"/>
                      <w:rtl/>
                    </w:rPr>
                  </w:pPr>
                  <w:sdt>
                    <w:sdtPr>
                      <w:rPr>
                        <w:b/>
                        <w:bCs/>
                        <w:sz w:val="26"/>
                        <w:szCs w:val="26"/>
                        <w:rtl/>
                      </w:rPr>
                      <w:alias w:val="1180"/>
                      <w:tag w:val="1180"/>
                      <w:id w:val="-1823500887"/>
                      <w:text w:multiLine="1"/>
                    </w:sdtPr>
                    <w:sdtEndPr/>
                    <w:sdtContent>
                      <w:r w:rsidR="00EA638A">
                        <w:rPr>
                          <w:b/>
                          <w:bCs/>
                          <w:sz w:val="26"/>
                          <w:szCs w:val="26"/>
                          <w:rtl/>
                        </w:rPr>
                        <w:t>בעניין הקטינות:</w:t>
                      </w:r>
                      <w:r w:rsidR="00EA638A">
                        <w:rPr>
                          <w:b/>
                          <w:bCs/>
                          <w:sz w:val="26"/>
                          <w:szCs w:val="26"/>
                          <w:rtl/>
                        </w:rPr>
                        <w:br/>
                      </w:r>
                      <w:r w:rsidR="00EA638A">
                        <w:rPr>
                          <w:b/>
                          <w:bCs/>
                          <w:sz w:val="26"/>
                          <w:szCs w:val="26"/>
                          <w:rtl/>
                        </w:rPr>
                        <w:br/>
                      </w:r>
                      <w:r w:rsidR="00EA638A">
                        <w:rPr>
                          <w:b/>
                          <w:bCs/>
                          <w:sz w:val="26"/>
                          <w:szCs w:val="26"/>
                          <w:rtl/>
                        </w:rPr>
                        <w:br/>
                        <w:t>התובעת</w:t>
                      </w:r>
                    </w:sdtContent>
                  </w:sdt>
                </w:p>
              </w:tc>
              <w:tc>
                <w:tcPr>
                  <w:tcW w:w="5571" w:type="dxa"/>
                </w:tcPr>
                <w:p w:rsidR="00EA638A" w:rsidRDefault="000D163B" w:rsidP="000D4F4F">
                  <w:pPr>
                    <w:rPr>
                      <w:rFonts w:ascii="Arial (W1)" w:hAnsi="Arial (W1)"/>
                      <w:b/>
                      <w:bCs/>
                      <w:noProof w:val="0"/>
                      <w:sz w:val="28"/>
                      <w:szCs w:val="28"/>
                      <w:rtl/>
                    </w:rPr>
                  </w:pPr>
                  <w:sdt>
                    <w:sdtPr>
                      <w:rPr>
                        <w:b/>
                        <w:bCs/>
                        <w:noProof w:val="0"/>
                        <w:sz w:val="26"/>
                        <w:szCs w:val="26"/>
                        <w:rtl/>
                      </w:rPr>
                      <w:alias w:val="1478"/>
                      <w:tag w:val="1478"/>
                      <w:id w:val="-450938653"/>
                      <w:text w:multiLine="1"/>
                    </w:sdtPr>
                    <w:sdtEndPr/>
                    <w:sdtContent>
                      <w:r w:rsidR="00EA638A">
                        <w:rPr>
                          <w:b/>
                          <w:bCs/>
                          <w:noProof w:val="0"/>
                          <w:sz w:val="26"/>
                          <w:szCs w:val="26"/>
                          <w:rtl/>
                        </w:rPr>
                        <w:t xml:space="preserve">1. </w:t>
                      </w:r>
                      <w:r w:rsidR="000D4F4F">
                        <w:rPr>
                          <w:rFonts w:hint="cs"/>
                          <w:b/>
                          <w:bCs/>
                          <w:noProof w:val="0"/>
                          <w:sz w:val="26"/>
                          <w:szCs w:val="26"/>
                          <w:rtl/>
                        </w:rPr>
                        <w:t>ב.</w:t>
                      </w:r>
                      <w:r w:rsidR="00EA638A">
                        <w:rPr>
                          <w:b/>
                          <w:bCs/>
                          <w:noProof w:val="0"/>
                          <w:sz w:val="26"/>
                          <w:szCs w:val="26"/>
                          <w:rtl/>
                        </w:rPr>
                        <w:t xml:space="preserve"> </w:t>
                      </w:r>
                      <w:r w:rsidR="000D4F4F">
                        <w:rPr>
                          <w:rFonts w:hint="cs"/>
                          <w:b/>
                          <w:bCs/>
                          <w:noProof w:val="0"/>
                          <w:sz w:val="26"/>
                          <w:szCs w:val="26"/>
                          <w:rtl/>
                        </w:rPr>
                        <w:t>ד.</w:t>
                      </w:r>
                      <w:r w:rsidR="00EA638A">
                        <w:rPr>
                          <w:b/>
                          <w:bCs/>
                          <w:noProof w:val="0"/>
                          <w:sz w:val="26"/>
                          <w:szCs w:val="26"/>
                          <w:rtl/>
                        </w:rPr>
                        <w:t xml:space="preserve"> </w:t>
                      </w:r>
                      <w:r w:rsidR="000D4F4F">
                        <w:rPr>
                          <w:rFonts w:hint="cs"/>
                          <w:b/>
                          <w:bCs/>
                          <w:noProof w:val="0"/>
                          <w:sz w:val="26"/>
                          <w:szCs w:val="26"/>
                          <w:rtl/>
                        </w:rPr>
                        <w:t xml:space="preserve">ב. </w:t>
                      </w:r>
                      <w:r w:rsidR="00EA638A">
                        <w:rPr>
                          <w:b/>
                          <w:bCs/>
                          <w:noProof w:val="0"/>
                          <w:sz w:val="26"/>
                          <w:szCs w:val="26"/>
                          <w:rtl/>
                        </w:rPr>
                        <w:t xml:space="preserve">ילידת </w:t>
                      </w:r>
                      <w:r w:rsidR="000D4F4F">
                        <w:rPr>
                          <w:rFonts w:hint="cs"/>
                          <w:b/>
                          <w:bCs/>
                          <w:noProof w:val="0"/>
                          <w:sz w:val="26"/>
                          <w:szCs w:val="26"/>
                          <w:rtl/>
                        </w:rPr>
                        <w:t>2011</w:t>
                      </w:r>
                      <w:r w:rsidR="00EA638A">
                        <w:rPr>
                          <w:b/>
                          <w:bCs/>
                          <w:noProof w:val="0"/>
                          <w:sz w:val="26"/>
                          <w:szCs w:val="26"/>
                          <w:rtl/>
                        </w:rPr>
                        <w:br/>
                        <w:t xml:space="preserve">2. </w:t>
                      </w:r>
                      <w:r w:rsidR="000D4F4F">
                        <w:rPr>
                          <w:rFonts w:hint="cs"/>
                          <w:b/>
                          <w:bCs/>
                          <w:noProof w:val="0"/>
                          <w:sz w:val="26"/>
                          <w:szCs w:val="26"/>
                          <w:rtl/>
                        </w:rPr>
                        <w:t>ה.</w:t>
                      </w:r>
                      <w:r w:rsidR="00EA638A">
                        <w:rPr>
                          <w:b/>
                          <w:bCs/>
                          <w:noProof w:val="0"/>
                          <w:sz w:val="26"/>
                          <w:szCs w:val="26"/>
                          <w:rtl/>
                        </w:rPr>
                        <w:t xml:space="preserve"> </w:t>
                      </w:r>
                      <w:r w:rsidR="000D4F4F">
                        <w:rPr>
                          <w:rFonts w:hint="cs"/>
                          <w:b/>
                          <w:bCs/>
                          <w:noProof w:val="0"/>
                          <w:sz w:val="26"/>
                          <w:szCs w:val="26"/>
                          <w:rtl/>
                        </w:rPr>
                        <w:t>ר.</w:t>
                      </w:r>
                      <w:r w:rsidR="00EA638A">
                        <w:rPr>
                          <w:b/>
                          <w:bCs/>
                          <w:noProof w:val="0"/>
                          <w:sz w:val="26"/>
                          <w:szCs w:val="26"/>
                          <w:rtl/>
                        </w:rPr>
                        <w:t xml:space="preserve"> </w:t>
                      </w:r>
                      <w:r w:rsidR="000D4F4F">
                        <w:rPr>
                          <w:rFonts w:hint="cs"/>
                          <w:b/>
                          <w:bCs/>
                          <w:noProof w:val="0"/>
                          <w:sz w:val="26"/>
                          <w:szCs w:val="26"/>
                          <w:rtl/>
                        </w:rPr>
                        <w:t xml:space="preserve">ב. </w:t>
                      </w:r>
                      <w:r w:rsidR="00EA638A">
                        <w:rPr>
                          <w:b/>
                          <w:bCs/>
                          <w:noProof w:val="0"/>
                          <w:sz w:val="26"/>
                          <w:szCs w:val="26"/>
                          <w:rtl/>
                        </w:rPr>
                        <w:t xml:space="preserve">ילידת </w:t>
                      </w:r>
                      <w:r w:rsidR="000D4F4F">
                        <w:rPr>
                          <w:rFonts w:hint="cs"/>
                          <w:b/>
                          <w:bCs/>
                          <w:noProof w:val="0"/>
                          <w:sz w:val="26"/>
                          <w:szCs w:val="26"/>
                          <w:rtl/>
                        </w:rPr>
                        <w:t>2014</w:t>
                      </w:r>
                      <w:r w:rsidR="00EA638A">
                        <w:rPr>
                          <w:b/>
                          <w:bCs/>
                          <w:noProof w:val="0"/>
                          <w:sz w:val="26"/>
                          <w:szCs w:val="26"/>
                          <w:rtl/>
                        </w:rPr>
                        <w:br/>
                      </w:r>
                      <w:r w:rsidR="00EA638A">
                        <w:rPr>
                          <w:b/>
                          <w:bCs/>
                          <w:noProof w:val="0"/>
                          <w:sz w:val="26"/>
                          <w:szCs w:val="26"/>
                          <w:rtl/>
                        </w:rPr>
                        <w:br/>
                      </w:r>
                      <w:r w:rsidR="000D4F4F">
                        <w:rPr>
                          <w:rFonts w:hint="cs"/>
                          <w:b/>
                          <w:bCs/>
                          <w:noProof w:val="0"/>
                          <w:sz w:val="26"/>
                          <w:szCs w:val="26"/>
                          <w:rtl/>
                        </w:rPr>
                        <w:t>י.</w:t>
                      </w:r>
                      <w:r w:rsidR="00EA638A">
                        <w:rPr>
                          <w:b/>
                          <w:bCs/>
                          <w:noProof w:val="0"/>
                          <w:sz w:val="26"/>
                          <w:szCs w:val="26"/>
                          <w:rtl/>
                        </w:rPr>
                        <w:t xml:space="preserve"> </w:t>
                      </w:r>
                      <w:r w:rsidR="000D4F4F">
                        <w:rPr>
                          <w:rFonts w:hint="cs"/>
                          <w:b/>
                          <w:bCs/>
                          <w:noProof w:val="0"/>
                          <w:sz w:val="26"/>
                          <w:szCs w:val="26"/>
                          <w:rtl/>
                        </w:rPr>
                        <w:t>ב.</w:t>
                      </w:r>
                    </w:sdtContent>
                  </w:sdt>
                  <w:r w:rsidR="00EA638A">
                    <w:rPr>
                      <w:b/>
                      <w:bCs/>
                      <w:noProof w:val="0"/>
                      <w:sz w:val="28"/>
                      <w:rtl/>
                    </w:rPr>
                    <w:t xml:space="preserve"> </w:t>
                  </w:r>
                </w:p>
              </w:tc>
            </w:tr>
            <w:tr w:rsidR="00EA638A" w:rsidTr="00597D74">
              <w:trPr>
                <w:jc w:val="center"/>
              </w:trPr>
              <w:tc>
                <w:tcPr>
                  <w:tcW w:w="8820" w:type="dxa"/>
                  <w:gridSpan w:val="3"/>
                </w:tcPr>
                <w:p w:rsidR="00EA638A" w:rsidRDefault="00EA638A" w:rsidP="00597D74">
                  <w:pPr>
                    <w:rPr>
                      <w:rFonts w:ascii="Arial (W1)" w:hAnsi="Arial (W1)"/>
                      <w:noProof w:val="0"/>
                    </w:rPr>
                  </w:pPr>
                  <w:r>
                    <w:rPr>
                      <w:rFonts w:ascii="Arial (W1)" w:hAnsi="Arial (W1)"/>
                      <w:b/>
                      <w:bCs/>
                      <w:noProof w:val="0"/>
                      <w:sz w:val="28"/>
                      <w:szCs w:val="28"/>
                      <w:rtl/>
                    </w:rPr>
                    <w:t xml:space="preserve">                                                    </w:t>
                  </w:r>
                  <w:r>
                    <w:rPr>
                      <w:rFonts w:ascii="Arial (W1)" w:hAnsi="Arial (W1)" w:hint="cs"/>
                      <w:noProof w:val="0"/>
                      <w:rtl/>
                    </w:rPr>
                    <w:t xml:space="preserve"> </w:t>
                  </w:r>
                  <w:r>
                    <w:rPr>
                      <w:rFonts w:ascii="Arial (W1)" w:hAnsi="Arial (W1)"/>
                      <w:noProof w:val="0"/>
                      <w:rtl/>
                    </w:rPr>
                    <w:t>ע"י ב"כ עו"ד עינב רוזנבלט</w:t>
                  </w:r>
                </w:p>
                <w:p w:rsidR="00EA638A" w:rsidRDefault="00EA638A" w:rsidP="00597D74">
                  <w:pPr>
                    <w:rPr>
                      <w:rFonts w:ascii="Arial (W1)" w:hAnsi="Arial (W1)"/>
                      <w:noProof w:val="0"/>
                      <w:rtl/>
                    </w:rPr>
                  </w:pPr>
                  <w:r>
                    <w:rPr>
                      <w:rFonts w:ascii="Arial (W1)" w:hAnsi="Arial (W1)"/>
                      <w:noProof w:val="0"/>
                      <w:rtl/>
                    </w:rPr>
                    <w:t xml:space="preserve">                                                             מינוי מטעם הלשכה לסיוע משפטי</w:t>
                  </w:r>
                </w:p>
                <w:p w:rsidR="00EA638A" w:rsidRDefault="00EA638A" w:rsidP="00597D74">
                  <w:pPr>
                    <w:rPr>
                      <w:rFonts w:ascii="Arial (W1)" w:hAnsi="Arial (W1)"/>
                      <w:noProof w:val="0"/>
                      <w:rtl/>
                    </w:rPr>
                  </w:pPr>
                </w:p>
                <w:p w:rsidR="00EA638A" w:rsidRDefault="00EA638A" w:rsidP="00597D74">
                  <w:pPr>
                    <w:jc w:val="center"/>
                    <w:rPr>
                      <w:b/>
                      <w:bCs/>
                      <w:noProof w:val="0"/>
                      <w:sz w:val="28"/>
                    </w:rPr>
                  </w:pPr>
                  <w:r>
                    <w:rPr>
                      <w:b/>
                      <w:bCs/>
                      <w:noProof w:val="0"/>
                      <w:sz w:val="28"/>
                      <w:rtl/>
                    </w:rPr>
                    <w:t>נגד</w:t>
                  </w:r>
                </w:p>
              </w:tc>
            </w:tr>
            <w:tr w:rsidR="00EA638A" w:rsidTr="00597D74">
              <w:trPr>
                <w:jc w:val="center"/>
              </w:trPr>
              <w:tc>
                <w:tcPr>
                  <w:tcW w:w="3249" w:type="dxa"/>
                  <w:gridSpan w:val="2"/>
                </w:tcPr>
                <w:p w:rsidR="00EA638A" w:rsidRDefault="00EA638A" w:rsidP="00597D74">
                  <w:pPr>
                    <w:rPr>
                      <w:rFonts w:ascii="Arial (W1)" w:hAnsi="Arial (W1)"/>
                      <w:b/>
                      <w:bCs/>
                      <w:noProof w:val="0"/>
                      <w:sz w:val="28"/>
                      <w:szCs w:val="28"/>
                    </w:rPr>
                  </w:pPr>
                </w:p>
                <w:p w:rsidR="00EA638A" w:rsidRDefault="000D163B" w:rsidP="00597D74">
                  <w:pPr>
                    <w:rPr>
                      <w:rFonts w:ascii="Arial (W1)" w:hAnsi="Arial (W1)"/>
                      <w:b/>
                      <w:bCs/>
                      <w:noProof w:val="0"/>
                      <w:sz w:val="28"/>
                      <w:szCs w:val="28"/>
                      <w:rtl/>
                    </w:rPr>
                  </w:pPr>
                  <w:sdt>
                    <w:sdtPr>
                      <w:rPr>
                        <w:b/>
                        <w:bCs/>
                        <w:sz w:val="26"/>
                        <w:szCs w:val="26"/>
                        <w:rtl/>
                      </w:rPr>
                      <w:alias w:val="1184"/>
                      <w:tag w:val="1184"/>
                      <w:id w:val="-720516807"/>
                      <w:text w:multiLine="1"/>
                    </w:sdtPr>
                    <w:sdtEndPr/>
                    <w:sdtContent>
                      <w:r w:rsidR="00EA638A">
                        <w:rPr>
                          <w:b/>
                          <w:bCs/>
                          <w:sz w:val="26"/>
                          <w:szCs w:val="26"/>
                          <w:rtl/>
                        </w:rPr>
                        <w:t>הנתבע</w:t>
                      </w:r>
                    </w:sdtContent>
                  </w:sdt>
                </w:p>
              </w:tc>
              <w:tc>
                <w:tcPr>
                  <w:tcW w:w="5571" w:type="dxa"/>
                </w:tcPr>
                <w:p w:rsidR="00EA638A" w:rsidRDefault="00EA638A" w:rsidP="00597D74">
                  <w:pPr>
                    <w:rPr>
                      <w:rFonts w:ascii="Arial (W1)" w:hAnsi="Arial (W1)"/>
                      <w:b/>
                      <w:bCs/>
                      <w:noProof w:val="0"/>
                      <w:sz w:val="28"/>
                      <w:szCs w:val="28"/>
                    </w:rPr>
                  </w:pPr>
                </w:p>
                <w:p w:rsidR="00EA638A" w:rsidRDefault="000D163B" w:rsidP="000D4F4F">
                  <w:pPr>
                    <w:rPr>
                      <w:rFonts w:ascii="Arial (W1)" w:hAnsi="Arial (W1)"/>
                      <w:b/>
                      <w:bCs/>
                      <w:noProof w:val="0"/>
                      <w:sz w:val="28"/>
                      <w:szCs w:val="28"/>
                      <w:rtl/>
                    </w:rPr>
                  </w:pPr>
                  <w:sdt>
                    <w:sdtPr>
                      <w:rPr>
                        <w:b/>
                        <w:bCs/>
                        <w:noProof w:val="0"/>
                        <w:sz w:val="26"/>
                        <w:szCs w:val="26"/>
                        <w:rtl/>
                      </w:rPr>
                      <w:alias w:val="1486"/>
                      <w:tag w:val="1486"/>
                      <w:id w:val="-53320587"/>
                      <w:text w:multiLine="1"/>
                    </w:sdtPr>
                    <w:sdtEndPr/>
                    <w:sdtContent>
                      <w:r w:rsidR="000D4F4F">
                        <w:rPr>
                          <w:rFonts w:hint="cs"/>
                          <w:b/>
                          <w:bCs/>
                          <w:noProof w:val="0"/>
                          <w:sz w:val="26"/>
                          <w:szCs w:val="26"/>
                          <w:rtl/>
                        </w:rPr>
                        <w:t>ל.</w:t>
                      </w:r>
                      <w:r w:rsidR="00EA638A">
                        <w:rPr>
                          <w:b/>
                          <w:bCs/>
                          <w:noProof w:val="0"/>
                          <w:sz w:val="26"/>
                          <w:szCs w:val="26"/>
                          <w:rtl/>
                        </w:rPr>
                        <w:t xml:space="preserve"> </w:t>
                      </w:r>
                      <w:r w:rsidR="000D4F4F">
                        <w:rPr>
                          <w:rFonts w:hint="cs"/>
                          <w:b/>
                          <w:bCs/>
                          <w:noProof w:val="0"/>
                          <w:sz w:val="26"/>
                          <w:szCs w:val="26"/>
                          <w:rtl/>
                        </w:rPr>
                        <w:t>ב.</w:t>
                      </w:r>
                    </w:sdtContent>
                  </w:sdt>
                </w:p>
              </w:tc>
            </w:tr>
          </w:tbl>
          <w:p w:rsidR="00EA638A" w:rsidRDefault="00EA638A" w:rsidP="00597D74">
            <w:pPr>
              <w:suppressLineNumbers/>
              <w:rPr>
                <w:rFonts w:ascii="Arial (W1)" w:hAnsi="Arial (W1)"/>
              </w:rPr>
            </w:pPr>
            <w:r>
              <w:rPr>
                <w:rFonts w:ascii="Arial (W1)" w:hAnsi="Arial (W1)"/>
                <w:sz w:val="28"/>
                <w:szCs w:val="28"/>
                <w:rtl/>
              </w:rPr>
              <w:t xml:space="preserve">                                                    </w:t>
            </w:r>
            <w:r>
              <w:rPr>
                <w:rFonts w:ascii="Arial (W1)" w:hAnsi="Arial (W1)" w:hint="cs"/>
                <w:sz w:val="28"/>
                <w:szCs w:val="28"/>
                <w:rtl/>
              </w:rPr>
              <w:t xml:space="preserve">   </w:t>
            </w:r>
            <w:r>
              <w:rPr>
                <w:rFonts w:ascii="Arial (W1)" w:hAnsi="Arial (W1)"/>
                <w:rtl/>
              </w:rPr>
              <w:t>ע"י ב"כ עו"ד שולה אלמוזנינו זגורי</w:t>
            </w:r>
          </w:p>
          <w:p w:rsidR="00EA638A" w:rsidRPr="00613444" w:rsidRDefault="00EA638A" w:rsidP="00597D74">
            <w:pPr>
              <w:suppressLineNumbers/>
              <w:rPr>
                <w:rFonts w:ascii="Arial (W1)" w:hAnsi="Arial (W1)"/>
                <w:rtl/>
              </w:rPr>
            </w:pPr>
            <w:r>
              <w:rPr>
                <w:rFonts w:ascii="Arial (W1)" w:hAnsi="Arial (W1)"/>
                <w:rtl/>
              </w:rPr>
              <w:t xml:space="preserve">                                                            </w:t>
            </w:r>
            <w:r>
              <w:rPr>
                <w:rFonts w:ascii="Arial (W1)" w:hAnsi="Arial (W1)" w:hint="cs"/>
                <w:rtl/>
              </w:rPr>
              <w:t xml:space="preserve">    </w:t>
            </w:r>
            <w:r>
              <w:rPr>
                <w:rFonts w:ascii="Arial (W1)" w:hAnsi="Arial (W1)"/>
                <w:rtl/>
              </w:rPr>
              <w:t>מינוי מטעם הלשכה לסיוע משפטי</w:t>
            </w:r>
          </w:p>
        </w:tc>
      </w:tr>
    </w:tbl>
    <w:p w:rsidR="00EA638A" w:rsidRDefault="00EA638A" w:rsidP="00EA638A">
      <w:pPr>
        <w:suppressLineNumbers/>
        <w:rPr>
          <w:rFonts w:ascii="Arial (W1)" w:hAnsi="Arial (W1)"/>
          <w:sz w:val="28"/>
          <w:szCs w:val="28"/>
          <w:rtl/>
        </w:rPr>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A638A" w:rsidTr="00597D74">
        <w:trPr>
          <w:jc w:val="center"/>
        </w:trPr>
        <w:tc>
          <w:tcPr>
            <w:tcW w:w="8820" w:type="dxa"/>
          </w:tcPr>
          <w:p w:rsidR="00EA638A" w:rsidRDefault="00EA638A" w:rsidP="00597D74">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EA638A" w:rsidRDefault="00EA638A" w:rsidP="00EA638A">
      <w:pPr>
        <w:spacing w:line="360" w:lineRule="auto"/>
        <w:jc w:val="both"/>
        <w:rPr>
          <w:rFonts w:ascii="Arial" w:hAnsi="Arial"/>
          <w:noProof w:val="0"/>
          <w:rtl/>
        </w:rPr>
      </w:pPr>
    </w:p>
    <w:p w:rsidR="00EA638A" w:rsidRPr="001A2BBC" w:rsidRDefault="00EA638A" w:rsidP="00EA638A">
      <w:pPr>
        <w:spacing w:line="360" w:lineRule="auto"/>
        <w:jc w:val="both"/>
        <w:rPr>
          <w:rFonts w:ascii="Arial" w:hAnsi="Arial"/>
          <w:b/>
          <w:bCs/>
          <w:noProof w:val="0"/>
          <w:u w:val="single"/>
        </w:rPr>
      </w:pPr>
      <w:r w:rsidRPr="001A2BBC">
        <w:rPr>
          <w:rFonts w:ascii="Arial" w:hAnsi="Arial"/>
          <w:b/>
          <w:bCs/>
          <w:noProof w:val="0"/>
          <w:u w:val="single"/>
          <w:rtl/>
        </w:rPr>
        <w:t>ההליכים:</w:t>
      </w:r>
    </w:p>
    <w:p w:rsidR="00EA638A" w:rsidRDefault="00EA638A" w:rsidP="00EA638A">
      <w:pPr>
        <w:jc w:val="both"/>
        <w:rPr>
          <w:rFonts w:ascii="Arial" w:hAnsi="Arial"/>
          <w:b/>
          <w:bCs/>
          <w:noProof w:val="0"/>
          <w:sz w:val="26"/>
          <w:szCs w:val="26"/>
          <w:u w:val="single"/>
          <w:rtl/>
        </w:rPr>
      </w:pPr>
    </w:p>
    <w:p w:rsidR="00EA638A" w:rsidRDefault="00EA638A" w:rsidP="00EA638A">
      <w:pPr>
        <w:spacing w:line="360" w:lineRule="auto"/>
        <w:jc w:val="both"/>
        <w:rPr>
          <w:rFonts w:ascii="Arial" w:hAnsi="Arial"/>
          <w:noProof w:val="0"/>
          <w:rtl/>
        </w:rPr>
      </w:pPr>
      <w:r>
        <w:rPr>
          <w:rFonts w:ascii="Arial" w:hAnsi="Arial"/>
          <w:noProof w:val="0"/>
          <w:rtl/>
        </w:rPr>
        <w:t>על המדוכה מונחות להכרעת בית המשפט שלוש תביעות בין בני זוג לשעבר</w:t>
      </w:r>
      <w:r>
        <w:rPr>
          <w:rFonts w:ascii="Arial" w:hAnsi="Arial" w:hint="cs"/>
          <w:noProof w:val="0"/>
          <w:rtl/>
        </w:rPr>
        <w:t xml:space="preserve"> שחיו ביחד כידועים בציבור</w:t>
      </w:r>
      <w:r>
        <w:rPr>
          <w:rFonts w:ascii="Arial" w:hAnsi="Arial"/>
          <w:noProof w:val="0"/>
          <w:rtl/>
        </w:rPr>
        <w:t xml:space="preserve">: </w:t>
      </w:r>
    </w:p>
    <w:p w:rsidR="00EA638A" w:rsidRDefault="00EA638A" w:rsidP="00EA638A">
      <w:pPr>
        <w:jc w:val="both"/>
        <w:rPr>
          <w:rFonts w:ascii="Arial" w:hAnsi="Arial"/>
          <w:noProof w:val="0"/>
          <w:u w:val="single"/>
          <w:rtl/>
        </w:rPr>
      </w:pPr>
    </w:p>
    <w:p w:rsidR="00EA638A" w:rsidRDefault="00EA638A" w:rsidP="00EA638A">
      <w:pPr>
        <w:spacing w:line="360" w:lineRule="auto"/>
        <w:jc w:val="both"/>
        <w:rPr>
          <w:rFonts w:ascii="Arial" w:hAnsi="Arial"/>
          <w:noProof w:val="0"/>
          <w:rtl/>
        </w:rPr>
      </w:pPr>
      <w:r>
        <w:rPr>
          <w:rFonts w:ascii="Arial" w:hAnsi="Arial"/>
          <w:noProof w:val="0"/>
          <w:u w:val="single"/>
          <w:rtl/>
        </w:rPr>
        <w:t>תביעה בעניין הקטינות למשמורת משותפת</w:t>
      </w:r>
      <w:r>
        <w:rPr>
          <w:rFonts w:ascii="Arial" w:hAnsi="Arial"/>
          <w:noProof w:val="0"/>
          <w:rtl/>
        </w:rPr>
        <w:t>- שהגיש האיש נגד האישה בתלה"מ 19384-08-20.</w:t>
      </w:r>
    </w:p>
    <w:p w:rsidR="00EA638A" w:rsidRDefault="00EA638A" w:rsidP="00EA638A">
      <w:pPr>
        <w:jc w:val="both"/>
        <w:rPr>
          <w:rFonts w:ascii="Arial" w:hAnsi="Arial"/>
          <w:noProof w:val="0"/>
          <w:u w:val="single"/>
          <w:rtl/>
        </w:rPr>
      </w:pPr>
    </w:p>
    <w:p w:rsidR="00EA638A" w:rsidRDefault="00EA638A" w:rsidP="00EA638A">
      <w:pPr>
        <w:spacing w:line="360" w:lineRule="auto"/>
        <w:jc w:val="both"/>
        <w:rPr>
          <w:rFonts w:ascii="Arial" w:hAnsi="Arial"/>
          <w:noProof w:val="0"/>
          <w:rtl/>
        </w:rPr>
      </w:pPr>
      <w:r>
        <w:rPr>
          <w:rFonts w:ascii="Arial" w:hAnsi="Arial"/>
          <w:noProof w:val="0"/>
          <w:u w:val="single"/>
          <w:rtl/>
        </w:rPr>
        <w:t>תביעה למזונות ילדים, מדור וחינוך</w:t>
      </w:r>
      <w:r>
        <w:rPr>
          <w:rFonts w:ascii="Arial" w:hAnsi="Arial"/>
          <w:noProof w:val="0"/>
          <w:rtl/>
        </w:rPr>
        <w:t>- שהגישה האישה נגד האיש בתלה"מ 39002-11-20.</w:t>
      </w:r>
    </w:p>
    <w:p w:rsidR="00EA638A" w:rsidRDefault="00EA638A" w:rsidP="00EA638A">
      <w:pPr>
        <w:jc w:val="both"/>
        <w:rPr>
          <w:rFonts w:ascii="Arial" w:hAnsi="Arial"/>
          <w:noProof w:val="0"/>
          <w:rtl/>
        </w:rPr>
      </w:pPr>
    </w:p>
    <w:p w:rsidR="00EA638A" w:rsidRDefault="00EA638A" w:rsidP="00EA638A">
      <w:pPr>
        <w:spacing w:line="360" w:lineRule="auto"/>
        <w:jc w:val="both"/>
        <w:rPr>
          <w:rFonts w:ascii="Arial" w:hAnsi="Arial"/>
          <w:noProof w:val="0"/>
          <w:rtl/>
        </w:rPr>
      </w:pPr>
      <w:r>
        <w:rPr>
          <w:rFonts w:ascii="Arial" w:hAnsi="Arial"/>
          <w:noProof w:val="0"/>
          <w:u w:val="single"/>
          <w:rtl/>
        </w:rPr>
        <w:t>תביעה רכושית לפירוק שיתוף</w:t>
      </w:r>
      <w:r>
        <w:rPr>
          <w:rFonts w:ascii="Arial" w:hAnsi="Arial"/>
          <w:noProof w:val="0"/>
          <w:rtl/>
        </w:rPr>
        <w:t>- שהגיש האיש נגד האישה בתלה"מ 19326-08-20.</w:t>
      </w:r>
    </w:p>
    <w:p w:rsidR="00EA638A" w:rsidRDefault="00EA638A" w:rsidP="00EA638A">
      <w:pPr>
        <w:bidi w:val="0"/>
        <w:rPr>
          <w:rFonts w:cs="Times New Roman"/>
          <w:noProof w:val="0"/>
          <w:color w:val="000000"/>
          <w:sz w:val="27"/>
          <w:szCs w:val="27"/>
          <w:shd w:val="clear" w:color="auto" w:fill="FFFFFF"/>
          <w:rtl/>
        </w:rPr>
      </w:pPr>
    </w:p>
    <w:p w:rsidR="00EA638A" w:rsidRDefault="00EA638A" w:rsidP="00EA638A">
      <w:pPr>
        <w:bidi w:val="0"/>
        <w:spacing w:line="360" w:lineRule="auto"/>
        <w:jc w:val="right"/>
        <w:rPr>
          <w:rFonts w:ascii="Arial" w:hAnsi="Arial"/>
          <w:noProof w:val="0"/>
        </w:rPr>
      </w:pPr>
      <w:r>
        <w:rPr>
          <w:rFonts w:ascii="Arial" w:hAnsi="Arial"/>
          <w:noProof w:val="0"/>
          <w:rtl/>
        </w:rPr>
        <w:t xml:space="preserve">מאחר ועסקינן באותם צדדים בשלושת התיקים, תחילה יפורט הרקע העובדתי ולאחר מכן תינתן התייחסות פרטנית לכל תביעה ותביעה. </w:t>
      </w:r>
    </w:p>
    <w:p w:rsidR="00EA638A" w:rsidRDefault="00EA638A" w:rsidP="00EA638A">
      <w:pPr>
        <w:jc w:val="both"/>
        <w:rPr>
          <w:rFonts w:cs="Times New Roman"/>
          <w:noProof w:val="0"/>
          <w:rtl/>
        </w:rPr>
      </w:pPr>
    </w:p>
    <w:p w:rsidR="00EA638A" w:rsidRPr="00023D78" w:rsidRDefault="00EA638A" w:rsidP="00EA638A">
      <w:pPr>
        <w:spacing w:line="360" w:lineRule="auto"/>
        <w:jc w:val="both"/>
        <w:rPr>
          <w:rFonts w:ascii="Arial" w:hAnsi="Arial"/>
          <w:b/>
          <w:bCs/>
          <w:noProof w:val="0"/>
          <w:u w:val="single"/>
          <w:rtl/>
        </w:rPr>
      </w:pPr>
      <w:r w:rsidRPr="00023D78">
        <w:rPr>
          <w:rFonts w:ascii="Arial" w:hAnsi="Arial"/>
          <w:b/>
          <w:bCs/>
          <w:noProof w:val="0"/>
          <w:u w:val="single"/>
          <w:rtl/>
        </w:rPr>
        <w:t>רקע עובדתי:</w:t>
      </w:r>
    </w:p>
    <w:p w:rsidR="00EA638A" w:rsidRDefault="00EA638A" w:rsidP="00EA638A">
      <w:pPr>
        <w:pStyle w:val="af1"/>
        <w:ind w:left="0"/>
        <w:jc w:val="both"/>
        <w:rPr>
          <w:rFonts w:ascii="Arial" w:hAnsi="Arial"/>
          <w:noProof w:val="0"/>
          <w:rtl/>
        </w:rPr>
      </w:pPr>
    </w:p>
    <w:p w:rsidR="00EA638A" w:rsidRDefault="00EA638A" w:rsidP="000D4F4F">
      <w:pPr>
        <w:pStyle w:val="af1"/>
        <w:numPr>
          <w:ilvl w:val="0"/>
          <w:numId w:val="2"/>
        </w:numPr>
        <w:spacing w:line="360" w:lineRule="auto"/>
        <w:ind w:left="567" w:hanging="567"/>
        <w:jc w:val="both"/>
        <w:rPr>
          <w:rFonts w:ascii="Arial" w:hAnsi="Arial"/>
          <w:noProof w:val="0"/>
        </w:rPr>
      </w:pPr>
      <w:r>
        <w:rPr>
          <w:rFonts w:ascii="Arial" w:hAnsi="Arial"/>
          <w:noProof w:val="0"/>
          <w:rtl/>
        </w:rPr>
        <w:t xml:space="preserve">גב' </w:t>
      </w:r>
      <w:r w:rsidR="000D4F4F">
        <w:rPr>
          <w:rFonts w:ascii="Arial" w:hAnsi="Arial" w:hint="cs"/>
          <w:noProof w:val="0"/>
          <w:rtl/>
        </w:rPr>
        <w:t>י.</w:t>
      </w:r>
      <w:r>
        <w:rPr>
          <w:rFonts w:ascii="Arial" w:hAnsi="Arial"/>
          <w:noProof w:val="0"/>
          <w:rtl/>
        </w:rPr>
        <w:t xml:space="preserve"> </w:t>
      </w:r>
      <w:r w:rsidR="000D4F4F">
        <w:rPr>
          <w:rFonts w:ascii="Arial" w:hAnsi="Arial" w:hint="cs"/>
          <w:noProof w:val="0"/>
          <w:rtl/>
        </w:rPr>
        <w:t>ב.</w:t>
      </w:r>
      <w:r w:rsidR="000D4F4F">
        <w:rPr>
          <w:rFonts w:ascii="Arial" w:hAnsi="Arial"/>
          <w:noProof w:val="0"/>
          <w:rtl/>
        </w:rPr>
        <w:t xml:space="preserve"> </w:t>
      </w:r>
      <w:r>
        <w:rPr>
          <w:rFonts w:ascii="Arial" w:hAnsi="Arial"/>
          <w:noProof w:val="0"/>
          <w:rtl/>
        </w:rPr>
        <w:t>(להלן: "</w:t>
      </w:r>
      <w:r>
        <w:rPr>
          <w:rFonts w:ascii="Arial" w:hAnsi="Arial"/>
          <w:b/>
          <w:bCs/>
          <w:noProof w:val="0"/>
          <w:rtl/>
        </w:rPr>
        <w:t>האישה</w:t>
      </w:r>
      <w:r>
        <w:rPr>
          <w:rFonts w:ascii="Arial" w:hAnsi="Arial"/>
          <w:noProof w:val="0"/>
          <w:rtl/>
        </w:rPr>
        <w:t>" ו/או "</w:t>
      </w:r>
      <w:r>
        <w:rPr>
          <w:rFonts w:ascii="Arial" w:hAnsi="Arial"/>
          <w:b/>
          <w:bCs/>
          <w:noProof w:val="0"/>
          <w:rtl/>
        </w:rPr>
        <w:t>האם</w:t>
      </w:r>
      <w:r>
        <w:rPr>
          <w:rFonts w:ascii="Arial" w:hAnsi="Arial"/>
          <w:noProof w:val="0"/>
          <w:rtl/>
        </w:rPr>
        <w:t>"</w:t>
      </w:r>
      <w:r>
        <w:rPr>
          <w:rFonts w:ascii="Arial" w:hAnsi="Arial"/>
          <w:b/>
          <w:bCs/>
          <w:noProof w:val="0"/>
          <w:rtl/>
        </w:rPr>
        <w:t xml:space="preserve"> </w:t>
      </w:r>
      <w:r>
        <w:rPr>
          <w:rFonts w:ascii="Arial" w:hAnsi="Arial"/>
          <w:noProof w:val="0"/>
          <w:rtl/>
        </w:rPr>
        <w:t>ו/או</w:t>
      </w:r>
      <w:r>
        <w:rPr>
          <w:rFonts w:ascii="Arial" w:hAnsi="Arial"/>
          <w:b/>
          <w:bCs/>
          <w:noProof w:val="0"/>
          <w:rtl/>
        </w:rPr>
        <w:t xml:space="preserve"> "</w:t>
      </w:r>
      <w:r w:rsidR="000D4F4F">
        <w:rPr>
          <w:rFonts w:ascii="Arial" w:hAnsi="Arial" w:hint="cs"/>
          <w:b/>
          <w:bCs/>
          <w:noProof w:val="0"/>
          <w:rtl/>
        </w:rPr>
        <w:t>י.</w:t>
      </w:r>
      <w:r>
        <w:rPr>
          <w:rFonts w:ascii="Arial" w:hAnsi="Arial"/>
          <w:noProof w:val="0"/>
          <w:rtl/>
        </w:rPr>
        <w:t>" ו/או "</w:t>
      </w:r>
      <w:r w:rsidR="000D4F4F">
        <w:rPr>
          <w:rFonts w:ascii="Arial" w:hAnsi="Arial" w:hint="cs"/>
          <w:b/>
          <w:bCs/>
          <w:noProof w:val="0"/>
          <w:rtl/>
        </w:rPr>
        <w:t>ק.</w:t>
      </w:r>
      <w:r>
        <w:rPr>
          <w:rFonts w:ascii="Arial" w:hAnsi="Arial"/>
          <w:noProof w:val="0"/>
          <w:rtl/>
        </w:rPr>
        <w:t xml:space="preserve">") </w:t>
      </w:r>
      <w:r>
        <w:rPr>
          <w:rFonts w:ascii="Arial" w:hAnsi="Arial" w:hint="cs"/>
          <w:noProof w:val="0"/>
          <w:rtl/>
        </w:rPr>
        <w:t>ו</w:t>
      </w:r>
      <w:r>
        <w:rPr>
          <w:rFonts w:ascii="Arial" w:hAnsi="Arial"/>
          <w:noProof w:val="0"/>
          <w:rtl/>
        </w:rPr>
        <w:t xml:space="preserve">מר </w:t>
      </w:r>
      <w:r w:rsidR="000D4F4F">
        <w:rPr>
          <w:rFonts w:ascii="Arial" w:hAnsi="Arial" w:hint="cs"/>
          <w:noProof w:val="0"/>
          <w:rtl/>
        </w:rPr>
        <w:t>ל.</w:t>
      </w:r>
      <w:r>
        <w:rPr>
          <w:rFonts w:ascii="Arial" w:hAnsi="Arial"/>
          <w:noProof w:val="0"/>
          <w:rtl/>
        </w:rPr>
        <w:t xml:space="preserve"> </w:t>
      </w:r>
      <w:r w:rsidR="000D4F4F">
        <w:rPr>
          <w:rFonts w:ascii="Arial" w:hAnsi="Arial" w:hint="cs"/>
          <w:noProof w:val="0"/>
          <w:rtl/>
        </w:rPr>
        <w:t>ב.</w:t>
      </w:r>
      <w:r>
        <w:rPr>
          <w:rFonts w:ascii="Arial" w:hAnsi="Arial"/>
          <w:noProof w:val="0"/>
          <w:rtl/>
        </w:rPr>
        <w:t>(להלן: "</w:t>
      </w:r>
      <w:r>
        <w:rPr>
          <w:rFonts w:ascii="Arial" w:hAnsi="Arial"/>
          <w:b/>
          <w:bCs/>
          <w:noProof w:val="0"/>
          <w:rtl/>
        </w:rPr>
        <w:t>האיש</w:t>
      </w:r>
      <w:r>
        <w:rPr>
          <w:rFonts w:ascii="Arial" w:hAnsi="Arial"/>
          <w:noProof w:val="0"/>
          <w:rtl/>
        </w:rPr>
        <w:t>" ו/או "</w:t>
      </w:r>
      <w:r>
        <w:rPr>
          <w:rFonts w:ascii="Arial" w:hAnsi="Arial"/>
          <w:b/>
          <w:bCs/>
          <w:noProof w:val="0"/>
          <w:rtl/>
        </w:rPr>
        <w:t>האב</w:t>
      </w:r>
      <w:r>
        <w:rPr>
          <w:rFonts w:ascii="Arial" w:hAnsi="Arial"/>
          <w:noProof w:val="0"/>
          <w:rtl/>
        </w:rPr>
        <w:t>" ו/או "</w:t>
      </w:r>
      <w:r w:rsidR="000D4F4F">
        <w:rPr>
          <w:rFonts w:ascii="Arial" w:hAnsi="Arial" w:hint="cs"/>
          <w:b/>
          <w:bCs/>
          <w:noProof w:val="0"/>
          <w:rtl/>
        </w:rPr>
        <w:t>ל.</w:t>
      </w:r>
      <w:r>
        <w:rPr>
          <w:rFonts w:ascii="Arial" w:hAnsi="Arial"/>
          <w:noProof w:val="0"/>
          <w:rtl/>
        </w:rPr>
        <w:t>") (להלן שניהם: "</w:t>
      </w:r>
      <w:r>
        <w:rPr>
          <w:rFonts w:ascii="Arial" w:hAnsi="Arial"/>
          <w:b/>
          <w:bCs/>
          <w:noProof w:val="0"/>
          <w:rtl/>
        </w:rPr>
        <w:t>הצדדים</w:t>
      </w:r>
      <w:r>
        <w:rPr>
          <w:rFonts w:ascii="Arial" w:hAnsi="Arial"/>
          <w:noProof w:val="0"/>
          <w:rtl/>
        </w:rPr>
        <w:t>" ו/או "</w:t>
      </w:r>
      <w:r>
        <w:rPr>
          <w:rFonts w:ascii="Arial" w:hAnsi="Arial"/>
          <w:b/>
          <w:bCs/>
          <w:noProof w:val="0"/>
          <w:rtl/>
        </w:rPr>
        <w:t>בני</w:t>
      </w:r>
      <w:r>
        <w:rPr>
          <w:rFonts w:ascii="Arial" w:hAnsi="Arial"/>
          <w:noProof w:val="0"/>
          <w:rtl/>
        </w:rPr>
        <w:t xml:space="preserve"> </w:t>
      </w:r>
      <w:r>
        <w:rPr>
          <w:rFonts w:ascii="Arial" w:hAnsi="Arial"/>
          <w:b/>
          <w:bCs/>
          <w:noProof w:val="0"/>
          <w:rtl/>
        </w:rPr>
        <w:t>הזוג</w:t>
      </w:r>
      <w:r>
        <w:rPr>
          <w:rFonts w:ascii="Arial" w:hAnsi="Arial"/>
          <w:noProof w:val="0"/>
          <w:rtl/>
        </w:rPr>
        <w:t>" ו/או "</w:t>
      </w:r>
      <w:r>
        <w:rPr>
          <w:rFonts w:ascii="Arial" w:hAnsi="Arial"/>
          <w:b/>
          <w:bCs/>
          <w:noProof w:val="0"/>
          <w:rtl/>
        </w:rPr>
        <w:t>ההורים</w:t>
      </w:r>
      <w:r>
        <w:rPr>
          <w:rFonts w:ascii="Arial" w:hAnsi="Arial"/>
          <w:noProof w:val="0"/>
          <w:rtl/>
        </w:rPr>
        <w:t xml:space="preserve">"), שניהם יהודים, ניהלו מערכת יחסים של בני זוג ידועים בציבור החל משנת 2009 משך כעשר שנים, ואף הוכרו על ידי המוסד לביטוח לאומי כידועים בציבור החל מיום 24.9.2011. הצדדים הכירו בעת שהאישה הייתה גרושה ואם לילד, בעוד האיש היה רווק ללא ילדים. </w:t>
      </w:r>
    </w:p>
    <w:p w:rsidR="00EA638A" w:rsidRDefault="00EA638A" w:rsidP="00EA638A">
      <w:pPr>
        <w:pStyle w:val="af1"/>
        <w:spacing w:line="360" w:lineRule="auto"/>
        <w:ind w:left="567"/>
        <w:jc w:val="both"/>
        <w:rPr>
          <w:rFonts w:ascii="Arial" w:hAnsi="Arial"/>
          <w:noProof w:val="0"/>
          <w:rtl/>
        </w:rPr>
      </w:pPr>
    </w:p>
    <w:p w:rsidR="00EA638A" w:rsidRDefault="00EA638A" w:rsidP="00EA638A">
      <w:pPr>
        <w:pStyle w:val="af1"/>
        <w:spacing w:line="360" w:lineRule="auto"/>
        <w:ind w:left="567"/>
        <w:jc w:val="both"/>
        <w:rPr>
          <w:rFonts w:ascii="Arial" w:hAnsi="Arial"/>
          <w:noProof w:val="0"/>
          <w:rtl/>
        </w:rPr>
      </w:pPr>
    </w:p>
    <w:p w:rsidR="00EA638A" w:rsidRDefault="00EA638A" w:rsidP="000D4F4F">
      <w:pPr>
        <w:pStyle w:val="af1"/>
        <w:numPr>
          <w:ilvl w:val="0"/>
          <w:numId w:val="2"/>
        </w:numPr>
        <w:spacing w:line="360" w:lineRule="auto"/>
        <w:ind w:left="567" w:hanging="567"/>
        <w:jc w:val="both"/>
        <w:rPr>
          <w:rFonts w:ascii="Arial" w:hAnsi="Arial"/>
          <w:noProof w:val="0"/>
        </w:rPr>
      </w:pPr>
      <w:r>
        <w:rPr>
          <w:rFonts w:ascii="Arial" w:hAnsi="Arial"/>
          <w:noProof w:val="0"/>
          <w:rtl/>
        </w:rPr>
        <w:lastRenderedPageBreak/>
        <w:t xml:space="preserve">כתוצאה ממערכת היחסים בין הצדדים נולדו להם שתי קטינות משותפות: </w:t>
      </w:r>
      <w:r w:rsidR="000D4F4F">
        <w:rPr>
          <w:rFonts w:ascii="Arial" w:hAnsi="Arial" w:hint="cs"/>
          <w:noProof w:val="0"/>
          <w:rtl/>
        </w:rPr>
        <w:t>ב.</w:t>
      </w:r>
      <w:r>
        <w:rPr>
          <w:rFonts w:ascii="Arial" w:hAnsi="Arial"/>
          <w:noProof w:val="0"/>
          <w:rtl/>
        </w:rPr>
        <w:t xml:space="preserve"> </w:t>
      </w:r>
      <w:r w:rsidR="000D4F4F">
        <w:rPr>
          <w:rFonts w:ascii="Arial" w:hAnsi="Arial" w:hint="cs"/>
          <w:noProof w:val="0"/>
          <w:rtl/>
        </w:rPr>
        <w:t>ד.</w:t>
      </w:r>
      <w:r>
        <w:rPr>
          <w:rFonts w:ascii="Arial" w:hAnsi="Arial"/>
          <w:noProof w:val="0"/>
          <w:rtl/>
        </w:rPr>
        <w:t xml:space="preserve"> </w:t>
      </w:r>
      <w:r w:rsidR="000D4F4F">
        <w:rPr>
          <w:rFonts w:ascii="Arial" w:hAnsi="Arial" w:hint="cs"/>
          <w:noProof w:val="0"/>
          <w:rtl/>
        </w:rPr>
        <w:t>ב.</w:t>
      </w:r>
      <w:r w:rsidR="000D4F4F">
        <w:rPr>
          <w:rFonts w:ascii="Arial" w:hAnsi="Arial"/>
          <w:noProof w:val="0"/>
          <w:rtl/>
        </w:rPr>
        <w:t xml:space="preserve"> </w:t>
      </w:r>
      <w:r>
        <w:rPr>
          <w:rFonts w:ascii="Arial" w:hAnsi="Arial"/>
          <w:noProof w:val="0"/>
          <w:rtl/>
        </w:rPr>
        <w:t>(להלן: "</w:t>
      </w:r>
      <w:r w:rsidR="000D4F4F">
        <w:rPr>
          <w:rFonts w:ascii="Arial" w:hAnsi="Arial" w:hint="cs"/>
          <w:b/>
          <w:bCs/>
          <w:noProof w:val="0"/>
          <w:rtl/>
        </w:rPr>
        <w:t>ב.</w:t>
      </w:r>
      <w:r w:rsidR="000D4F4F">
        <w:rPr>
          <w:rFonts w:ascii="Arial" w:hAnsi="Arial" w:hint="cs"/>
          <w:noProof w:val="0"/>
          <w:rtl/>
        </w:rPr>
        <w:t>") ו- ה.</w:t>
      </w:r>
      <w:r>
        <w:rPr>
          <w:rFonts w:ascii="Arial" w:hAnsi="Arial"/>
          <w:noProof w:val="0"/>
          <w:rtl/>
        </w:rPr>
        <w:t xml:space="preserve"> </w:t>
      </w:r>
      <w:r w:rsidR="000D4F4F">
        <w:rPr>
          <w:rFonts w:ascii="Arial" w:hAnsi="Arial" w:hint="cs"/>
          <w:noProof w:val="0"/>
          <w:rtl/>
        </w:rPr>
        <w:t>ר.</w:t>
      </w:r>
      <w:r>
        <w:rPr>
          <w:rFonts w:ascii="Arial" w:hAnsi="Arial"/>
          <w:noProof w:val="0"/>
          <w:rtl/>
        </w:rPr>
        <w:t xml:space="preserve"> </w:t>
      </w:r>
      <w:r w:rsidR="000D4F4F">
        <w:rPr>
          <w:rFonts w:ascii="Arial" w:hAnsi="Arial" w:hint="cs"/>
          <w:noProof w:val="0"/>
          <w:rtl/>
        </w:rPr>
        <w:t xml:space="preserve">ב. </w:t>
      </w:r>
      <w:r>
        <w:rPr>
          <w:rFonts w:ascii="Arial" w:hAnsi="Arial"/>
          <w:noProof w:val="0"/>
          <w:rtl/>
        </w:rPr>
        <w:t xml:space="preserve">(להלן: </w:t>
      </w:r>
      <w:r w:rsidR="000D4F4F">
        <w:rPr>
          <w:rFonts w:ascii="Arial" w:hAnsi="Arial"/>
          <w:b/>
          <w:bCs/>
          <w:noProof w:val="0"/>
          <w:rtl/>
        </w:rPr>
        <w:pgNum/>
      </w:r>
      <w:r w:rsidR="000D4F4F">
        <w:rPr>
          <w:rFonts w:ascii="Arial" w:hAnsi="Arial"/>
          <w:b/>
          <w:bCs/>
          <w:noProof w:val="0"/>
          <w:rtl/>
        </w:rPr>
        <w:pgNum/>
      </w:r>
      <w:r w:rsidR="000D4F4F">
        <w:rPr>
          <w:rFonts w:ascii="Arial" w:hAnsi="Arial" w:hint="cs"/>
          <w:noProof w:val="0"/>
          <w:rtl/>
        </w:rPr>
        <w:t>"</w:t>
      </w:r>
      <w:r w:rsidR="000D4F4F">
        <w:rPr>
          <w:rFonts w:ascii="Arial" w:hAnsi="Arial" w:hint="cs"/>
          <w:b/>
          <w:bCs/>
          <w:noProof w:val="0"/>
          <w:rtl/>
        </w:rPr>
        <w:t>ה.</w:t>
      </w:r>
      <w:r>
        <w:rPr>
          <w:rFonts w:ascii="Arial" w:hAnsi="Arial"/>
          <w:noProof w:val="0"/>
          <w:rtl/>
        </w:rPr>
        <w:t>") (להלן שתיהן יחד: "</w:t>
      </w:r>
      <w:r>
        <w:rPr>
          <w:rFonts w:ascii="Arial" w:hAnsi="Arial"/>
          <w:b/>
          <w:bCs/>
          <w:noProof w:val="0"/>
          <w:rtl/>
        </w:rPr>
        <w:t>הילדות</w:t>
      </w:r>
      <w:r>
        <w:rPr>
          <w:rFonts w:ascii="Arial" w:hAnsi="Arial"/>
          <w:noProof w:val="0"/>
          <w:rtl/>
        </w:rPr>
        <w:t>" ו/או "</w:t>
      </w:r>
      <w:r>
        <w:rPr>
          <w:rFonts w:ascii="Arial" w:hAnsi="Arial"/>
          <w:b/>
          <w:bCs/>
          <w:noProof w:val="0"/>
          <w:rtl/>
        </w:rPr>
        <w:t>הקטינות</w:t>
      </w:r>
      <w:r>
        <w:rPr>
          <w:rFonts w:ascii="Arial" w:hAnsi="Arial"/>
          <w:noProof w:val="0"/>
          <w:rtl/>
        </w:rPr>
        <w:t>" ו/או "</w:t>
      </w:r>
      <w:r>
        <w:rPr>
          <w:rFonts w:ascii="Arial" w:hAnsi="Arial"/>
          <w:b/>
          <w:bCs/>
          <w:noProof w:val="0"/>
          <w:rtl/>
        </w:rPr>
        <w:t>הבנות</w:t>
      </w:r>
      <w:r>
        <w:rPr>
          <w:rFonts w:ascii="Arial" w:hAnsi="Arial"/>
          <w:noProof w:val="0"/>
          <w:rtl/>
        </w:rPr>
        <w:t>").</w:t>
      </w:r>
    </w:p>
    <w:p w:rsidR="00EA638A" w:rsidRPr="008B0629"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color w:val="000000"/>
          <w:shd w:val="clear" w:color="auto" w:fill="FFFFFF"/>
          <w:rtl/>
        </w:rPr>
        <w:t>האישה בעלת עסק עצמאי לבניית ציפורניים ועסק לקעקועים, בעוד האיש הי</w:t>
      </w:r>
      <w:r>
        <w:rPr>
          <w:rFonts w:ascii="David" w:hAnsi="David" w:hint="cs"/>
          <w:color w:val="000000"/>
          <w:shd w:val="clear" w:color="auto" w:fill="FFFFFF"/>
          <w:rtl/>
        </w:rPr>
        <w:t xml:space="preserve">ה בעלים של </w:t>
      </w:r>
      <w:r>
        <w:rPr>
          <w:rFonts w:ascii="David" w:hAnsi="David"/>
          <w:color w:val="000000"/>
          <w:shd w:val="clear" w:color="auto" w:fill="FFFFFF"/>
          <w:rtl/>
        </w:rPr>
        <w:t>מספר עסקים שחלקם כשלו, לרבות חנויות במרכז מסחרי, עסק בזכיינות של לוטו- טוטו הימורים ופייס, קפה ופיצוציה, מכון לשיזוף ומכוני יופי, אולם כיום לטענתו הוא נתמך מקצבת ביטוח לאומי</w:t>
      </w:r>
      <w:r>
        <w:rPr>
          <w:rFonts w:ascii="David" w:hAnsi="David" w:hint="cs"/>
          <w:color w:val="000000"/>
          <w:shd w:val="clear" w:color="auto" w:fill="FFFFFF"/>
          <w:rtl/>
        </w:rPr>
        <w:t xml:space="preserve"> בלבד.</w:t>
      </w:r>
      <w:r>
        <w:rPr>
          <w:rFonts w:ascii="David" w:hAnsi="David"/>
          <w:color w:val="000000"/>
          <w:shd w:val="clear" w:color="auto" w:fill="FFFFFF"/>
          <w:rtl/>
        </w:rPr>
        <w:t xml:space="preserve"> </w:t>
      </w:r>
    </w:p>
    <w:p w:rsidR="00EA638A" w:rsidRDefault="00EA638A" w:rsidP="00EA638A">
      <w:pPr>
        <w:pStyle w:val="af1"/>
        <w:ind w:left="0"/>
        <w:rPr>
          <w:rFonts w:ascii="Arial" w:hAnsi="Arial"/>
          <w:noProof w:val="0"/>
        </w:rPr>
      </w:pPr>
    </w:p>
    <w:p w:rsidR="00EA638A" w:rsidRDefault="00EA638A" w:rsidP="000D4F4F">
      <w:pPr>
        <w:pStyle w:val="af1"/>
        <w:numPr>
          <w:ilvl w:val="0"/>
          <w:numId w:val="2"/>
        </w:numPr>
        <w:spacing w:line="360" w:lineRule="auto"/>
        <w:ind w:left="567" w:hanging="567"/>
        <w:jc w:val="both"/>
        <w:rPr>
          <w:rFonts w:ascii="Arial" w:hAnsi="Arial"/>
          <w:noProof w:val="0"/>
          <w:rtl/>
        </w:rPr>
      </w:pPr>
      <w:r>
        <w:rPr>
          <w:rFonts w:ascii="David" w:hAnsi="David"/>
          <w:color w:val="000000"/>
          <w:shd w:val="clear" w:color="auto" w:fill="FFFFFF"/>
          <w:rtl/>
        </w:rPr>
        <w:t xml:space="preserve">במהלך החיים המשותפים התגוררו הצדדים בעיקר בדירות שכורות. בתחילה התגוררו הצדדים בדירה שכורה </w:t>
      </w:r>
      <w:r w:rsidR="000D4F4F">
        <w:rPr>
          <w:rFonts w:ascii="David" w:hAnsi="David" w:hint="cs"/>
          <w:color w:val="000000"/>
          <w:shd w:val="clear" w:color="auto" w:fill="FFFFFF"/>
          <w:rtl/>
        </w:rPr>
        <w:t>ב- ***</w:t>
      </w:r>
      <w:r>
        <w:rPr>
          <w:rFonts w:ascii="David" w:hAnsi="David"/>
          <w:color w:val="000000"/>
          <w:shd w:val="clear" w:color="auto" w:fill="FFFFFF"/>
          <w:rtl/>
        </w:rPr>
        <w:t xml:space="preserve">, ובהמשך רכשו דירה והתגוררו בה, אולם הם נאלצו למכור דירה </w:t>
      </w:r>
      <w:r>
        <w:rPr>
          <w:rFonts w:ascii="Arial" w:hAnsi="Arial"/>
          <w:noProof w:val="0"/>
          <w:rtl/>
        </w:rPr>
        <w:t xml:space="preserve">זו על מנת לסלק חובות. כיום מתגוררת האישה עם הקטינות בדירה שכורה </w:t>
      </w:r>
      <w:r w:rsidR="000D4F4F">
        <w:rPr>
          <w:rFonts w:ascii="Arial" w:hAnsi="Arial" w:hint="cs"/>
          <w:noProof w:val="0"/>
          <w:rtl/>
        </w:rPr>
        <w:t>ב- ***</w:t>
      </w:r>
      <w:r>
        <w:rPr>
          <w:rFonts w:ascii="Arial" w:hAnsi="Arial"/>
          <w:noProof w:val="0"/>
          <w:rtl/>
        </w:rPr>
        <w:t xml:space="preserve"> והאיש מתגורר בדירה שכורה (מתחת לבית הוריו).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David" w:hAnsi="David"/>
          <w:color w:val="000000"/>
          <w:shd w:val="clear" w:color="auto" w:fill="FFFFFF"/>
          <w:rtl/>
        </w:rPr>
        <w:t xml:space="preserve">יחסי הצדדים לא עלו יפה ובחודש 12/2019 החליטו במשותף כי ייפרדו וכל אחד ילך לדרכו הוא, וביום 24.6.2020 הגיש האיש לבית משפט זה בקשה ליישוב סכסוך (י"ס 59908-06-20), ובמקביל הגיש בקשה לסעד זמני לקיום זמני שהות עם הקטינות, ובהחלטה מיום 8.7.2020 הגיעו הצדדים להסכמה זמנית, כי הסדרי השהות יחולו כך שהאיש ייקח את הקטינות בימים שני ורביעי ובכל סוף שבוע שני (כולל לינה כל העת למעט בימי רביעי), וביום 27.7.2020 ניתן פסק דין המורה על סיום הליך יישוב הסכסוך ועל קיצור הליכי יישוב הסכסוך.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סמוך לאחר מכן הוגשו התביעות שבכותרת. ביום 10.8.2020 הגיש האיש תביעה נגד האישה למשמורת משותפת ותביעה לפירוק שיתוף, וביום 16.11.2020 הגישה האישה כנגד האיש תביעה למזונות ילדים מדור וחינוך. אלו התביעות נשוא פסק דיני.</w:t>
      </w:r>
    </w:p>
    <w:p w:rsidR="00EA638A" w:rsidRDefault="00EA638A" w:rsidP="00EA638A">
      <w:pPr>
        <w:jc w:val="both"/>
        <w:rPr>
          <w:rFonts w:ascii="Arial" w:hAnsi="Arial"/>
          <w:noProof w:val="0"/>
        </w:rPr>
      </w:pPr>
    </w:p>
    <w:p w:rsidR="00EA638A" w:rsidRDefault="00EA638A" w:rsidP="000D4F4F">
      <w:pPr>
        <w:pStyle w:val="af1"/>
        <w:numPr>
          <w:ilvl w:val="0"/>
          <w:numId w:val="2"/>
        </w:numPr>
        <w:spacing w:line="360" w:lineRule="auto"/>
        <w:ind w:left="567" w:hanging="567"/>
        <w:jc w:val="both"/>
        <w:rPr>
          <w:rFonts w:ascii="Arial" w:hAnsi="Arial"/>
          <w:noProof w:val="0"/>
        </w:rPr>
      </w:pPr>
      <w:r>
        <w:rPr>
          <w:rFonts w:ascii="Arial" w:hAnsi="Arial"/>
          <w:noProof w:val="0"/>
          <w:rtl/>
        </w:rPr>
        <w:t xml:space="preserve">בהחלטה מיום </w:t>
      </w:r>
      <w:r>
        <w:rPr>
          <w:rFonts w:ascii="David" w:hAnsi="David"/>
          <w:noProof w:val="0"/>
        </w:rPr>
        <w:t>29.6.2020</w:t>
      </w:r>
      <w:r>
        <w:rPr>
          <w:rFonts w:ascii="David" w:hAnsi="David"/>
          <w:noProof w:val="0"/>
          <w:rtl/>
        </w:rPr>
        <w:t xml:space="preserve"> </w:t>
      </w:r>
      <w:r>
        <w:rPr>
          <w:rFonts w:ascii="David" w:hAnsi="David" w:hint="cs"/>
          <w:noProof w:val="0"/>
          <w:rtl/>
        </w:rPr>
        <w:t xml:space="preserve">(במסגרת תיק י"ס 59908-06-20) הורה בית המשפט על הגשת תסקיר דחוף מטעם לשכת הרווחה המטפלת. בתסקיר מיום 29.9.2020 הומלץ, כי המשמורת על הקטינות תהא אצל האישה ונקבע כי זמני השהות יתקיימו כך שהאיש ייקח את הקטינות בימי ב' ו-ד' מהמסגרות ויחזירן לא יאוחר מהשעה 20:00 (ללא לינה), </w:t>
      </w:r>
      <w:r>
        <w:rPr>
          <w:rFonts w:ascii="Arial" w:hAnsi="Arial"/>
          <w:noProof w:val="0"/>
          <w:rtl/>
        </w:rPr>
        <w:t xml:space="preserve">ובכל סוף שבוע שני ייקח האיש את הקטינות ביום שישי בשעה 12:00 ויחזירן ביום שבת לא יאוחר מהשעה 20:00. עורכת התסקיר עו"ס לסדרי דין גב' </w:t>
      </w:r>
      <w:r w:rsidR="000D4F4F">
        <w:rPr>
          <w:rFonts w:ascii="Arial" w:hAnsi="Arial" w:hint="cs"/>
          <w:noProof w:val="0"/>
          <w:rtl/>
        </w:rPr>
        <w:t xml:space="preserve">נ.ש. </w:t>
      </w:r>
      <w:r>
        <w:rPr>
          <w:rFonts w:ascii="Arial" w:hAnsi="Arial"/>
          <w:noProof w:val="0"/>
          <w:rtl/>
        </w:rPr>
        <w:t>(להלן: "</w:t>
      </w:r>
      <w:r>
        <w:rPr>
          <w:rFonts w:ascii="Arial" w:hAnsi="Arial"/>
          <w:b/>
          <w:bCs/>
          <w:noProof w:val="0"/>
          <w:rtl/>
        </w:rPr>
        <w:t>העו"ס</w:t>
      </w:r>
      <w:r>
        <w:rPr>
          <w:rFonts w:ascii="Arial" w:hAnsi="Arial"/>
          <w:noProof w:val="0"/>
          <w:rtl/>
        </w:rPr>
        <w:t xml:space="preserve">") נחקרה על תסקירה ביום 23.2.2021. לאחר חקירת העו"ס ובדיון הנ"ל נקבעו הסדרי שהות זמניים וניתנה החלטה לפיה, זמני השהות ימשיכו להתקיים באותה מתכונת, וכי המשמורת הזמנית תהיה בידי האישה. </w:t>
      </w:r>
    </w:p>
    <w:p w:rsidR="00EA638A" w:rsidRDefault="00EA638A" w:rsidP="00EA638A">
      <w:pPr>
        <w:pStyle w:val="af1"/>
        <w:rPr>
          <w:rFonts w:ascii="Arial" w:hAnsi="Arial"/>
          <w:noProof w:val="0"/>
          <w:rtl/>
        </w:rPr>
      </w:pPr>
    </w:p>
    <w:p w:rsidR="00EA638A" w:rsidRDefault="00EA638A" w:rsidP="00EA638A">
      <w:pPr>
        <w:pStyle w:val="af1"/>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rtl/>
        </w:rPr>
        <w:lastRenderedPageBreak/>
        <w:t xml:space="preserve">בדיון שהתקיים ביום 16.11.2020 הסכימו הצדדים על מינוי </w:t>
      </w:r>
      <w:r>
        <w:rPr>
          <w:rFonts w:ascii="Arial" w:hAnsi="Arial" w:hint="cs"/>
          <w:rtl/>
        </w:rPr>
        <w:t xml:space="preserve">רו"ח לצורך הגשת חוות דעת בנוגע לזכויותיהם של הצדדים, </w:t>
      </w:r>
      <w:r>
        <w:rPr>
          <w:rFonts w:ascii="Arial" w:hAnsi="Arial"/>
          <w:rtl/>
        </w:rPr>
        <w:t>וכי המועד הקובע לאיזון זכויותיהם הינו ביום 15.12.2019 ו</w:t>
      </w:r>
      <w:r>
        <w:rPr>
          <w:rFonts w:ascii="Arial" w:hAnsi="Arial" w:hint="cs"/>
          <w:rtl/>
        </w:rPr>
        <w:t xml:space="preserve">בהתאמה </w:t>
      </w:r>
      <w:r w:rsidR="000D4F4F">
        <w:rPr>
          <w:rFonts w:ascii="Arial" w:hAnsi="Arial" w:hint="cs"/>
          <w:noProof w:val="0"/>
          <w:rtl/>
        </w:rPr>
        <w:t xml:space="preserve">הוריתי </w:t>
      </w:r>
      <w:r>
        <w:rPr>
          <w:rFonts w:ascii="Arial" w:hAnsi="Arial"/>
          <w:noProof w:val="0"/>
          <w:rtl/>
        </w:rPr>
        <w:t>על מינוי רו"ח נתן שטרנפלד (להלן: "</w:t>
      </w:r>
      <w:r>
        <w:rPr>
          <w:rFonts w:ascii="Arial" w:hAnsi="Arial"/>
          <w:b/>
          <w:bCs/>
          <w:noProof w:val="0"/>
          <w:rtl/>
        </w:rPr>
        <w:t>המומחה</w:t>
      </w:r>
      <w:r>
        <w:rPr>
          <w:rFonts w:ascii="Arial" w:hAnsi="Arial"/>
          <w:noProof w:val="0"/>
          <w:rtl/>
        </w:rPr>
        <w:t xml:space="preserve">"), לצורך הערכת שווים של כלל הנכסים הפיננסיים מכל סוג שהוא של הצדדים </w:t>
      </w:r>
      <w:r>
        <w:rPr>
          <w:rFonts w:ascii="David" w:hAnsi="David"/>
          <w:noProof w:val="0"/>
          <w:rtl/>
        </w:rPr>
        <w:t xml:space="preserve">והצעת חלופות לאיזון משאבים, וביום 3.3.2021 </w:t>
      </w:r>
      <w:r>
        <w:rPr>
          <w:rFonts w:ascii="Arial" w:hAnsi="Arial"/>
          <w:rtl/>
        </w:rPr>
        <w:t xml:space="preserve">התקבלה חוות דעת המומחה מיום 20.1.2021, לפיה על האיש להעביר לאישה סך של 48,019 ₪ לאיזון כולל של עודף זכויותיו הממוניות. נשלחו גם שאלות הבהרה וביום 4.7.2021 הוגשו תשובות לשאלות אלה. </w:t>
      </w:r>
      <w:r>
        <w:rPr>
          <w:rFonts w:ascii="Arial" w:hAnsi="Arial"/>
          <w:noProof w:val="0"/>
          <w:rtl/>
        </w:rPr>
        <w:t>הצדדים לא ביקשו לחקור את המומחה על חוות דעתו ו/או על התשובות לשאלות ההבהרה, ועל כן אלו לא נסתרו.</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ביום 14.1.2021 ניתנה החלטה בעניין מזונותיהן הזמניים של שתי הקטינות, בה נקבע בין היתר כי האיש ישלם למזונותיהן הזמניים של הקטינות סך כולל של 2,600 ₪ לחודש (1,300 ₪ לכ"א מהקטינות), הכולל השתתפותו במדור ואחזקתו (החל מיום 28.1.2021), בקיזוז דמי תלויים בסך של כ- 1,900 ₪ אותם מקבלת האישה (בשל היותו של האיש נכה בשיעור 100%). כן נקבע, כי בהוצאות החינוך והוצאות רפואיות חריגות יישאו הצדדים בחלקים שווים.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ביום 8.4.2021 הגיש האיש בקשה לקבלת תסקיר משלים לבחינת הרחבת זמני השהות של האיש עם הקטינות, וזאת לאחר שהאיש שכר דירה לצורך הסדרי השהות שלו עם הקטינות, וביום 26.4.2021 הוגש תסקיר משלים בו המליצה העו"ס, לאחר שהתברר שחלו שינויים חיוביים בקשר בין ההורים וכי שניהם מעורבים באופן שווה בחייהן של הקטינות, כי יש מקום לשקול משמורת משותפת. עם זאת, מאחר והקטינות ביקשו להישאר במשמורת האם, הומלץ על הרחבה הדרגתית בזמני השהות של הקטינות אצל האב, והוספת לינה נוספת באמצע שבוע למשך חמישה חודשים, כאשר בתום החמישה חודשים יבחן המצב והצורך בשינוי נוסף.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כאן המקום לציין, כי ביום 11.7.2021 נשמעו הקטינות בלשכתי</w:t>
      </w:r>
      <w:r>
        <w:rPr>
          <w:rFonts w:ascii="Arial" w:hAnsi="Arial" w:hint="cs"/>
          <w:noProof w:val="0"/>
          <w:rtl/>
        </w:rPr>
        <w:t xml:space="preserve">, </w:t>
      </w:r>
      <w:r>
        <w:rPr>
          <w:rFonts w:ascii="Arial" w:hAnsi="Arial"/>
          <w:noProof w:val="0"/>
          <w:rtl/>
        </w:rPr>
        <w:t xml:space="preserve">התרשמתי כי הקטינות קשורות מאוד לאביהן ואוהבות לבלות במחיצתו, והן לא התנגדו להוספת לינה לעוד יום באמצע שבוע בבית האב. </w:t>
      </w:r>
    </w:p>
    <w:p w:rsidR="00EA638A" w:rsidRDefault="00EA638A" w:rsidP="00EA638A">
      <w:pPr>
        <w:jc w:val="both"/>
        <w:rPr>
          <w:rFonts w:ascii="Arial" w:hAnsi="Arial"/>
          <w:noProof w:val="0"/>
        </w:rPr>
      </w:pPr>
      <w:r>
        <w:rPr>
          <w:rFonts w:ascii="Arial" w:hAnsi="Arial"/>
          <w:noProof w:val="0"/>
          <w:rtl/>
        </w:rPr>
        <w:t xml:space="preserve"> </w:t>
      </w: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noProof w:val="0"/>
          <w:rtl/>
        </w:rPr>
        <w:t xml:space="preserve">בנוסף, ביום 27.7.2021 הגישה האישה בקשה למתן צו הגנה (ה"ט 57616-07-21), בה עתרה להרחיק את האיש ממנה ומדירת המגורים בה היא גרה, מכיוון שהאיש </w:t>
      </w:r>
      <w:r>
        <w:rPr>
          <w:rFonts w:ascii="David" w:hAnsi="David" w:hint="cs"/>
          <w:noProof w:val="0"/>
          <w:rtl/>
        </w:rPr>
        <w:t>עוקב</w:t>
      </w:r>
      <w:r>
        <w:rPr>
          <w:rFonts w:ascii="David" w:hAnsi="David"/>
          <w:noProof w:val="0"/>
          <w:rtl/>
        </w:rPr>
        <w:t xml:space="preserve"> אחריה, </w:t>
      </w:r>
      <w:r>
        <w:rPr>
          <w:rFonts w:ascii="David" w:hAnsi="David" w:hint="cs"/>
          <w:noProof w:val="0"/>
          <w:rtl/>
        </w:rPr>
        <w:t>מטריד</w:t>
      </w:r>
      <w:r>
        <w:rPr>
          <w:rFonts w:ascii="David" w:hAnsi="David"/>
          <w:noProof w:val="0"/>
          <w:rtl/>
        </w:rPr>
        <w:t xml:space="preserve"> אותה, </w:t>
      </w:r>
      <w:r>
        <w:rPr>
          <w:rFonts w:ascii="David" w:hAnsi="David" w:hint="cs"/>
          <w:noProof w:val="0"/>
          <w:rtl/>
        </w:rPr>
        <w:t>שולח</w:t>
      </w:r>
      <w:r>
        <w:rPr>
          <w:rFonts w:ascii="David" w:hAnsi="David"/>
          <w:noProof w:val="0"/>
          <w:rtl/>
        </w:rPr>
        <w:t xml:space="preserve"> לה הודעות ובהם כינויי גנאי, גידופים, </w:t>
      </w:r>
      <w:r>
        <w:rPr>
          <w:rFonts w:ascii="David" w:hAnsi="David" w:hint="cs"/>
          <w:noProof w:val="0"/>
          <w:rtl/>
        </w:rPr>
        <w:t>יודע</w:t>
      </w:r>
      <w:r>
        <w:rPr>
          <w:rFonts w:ascii="David" w:hAnsi="David"/>
          <w:noProof w:val="0"/>
          <w:rtl/>
        </w:rPr>
        <w:t xml:space="preserve"> כל העת היכן היא נמצאת ועם מי, </w:t>
      </w:r>
      <w:r>
        <w:rPr>
          <w:rFonts w:ascii="David" w:hAnsi="David" w:hint="cs"/>
          <w:noProof w:val="0"/>
          <w:rtl/>
        </w:rPr>
        <w:t>שולח</w:t>
      </w:r>
      <w:r>
        <w:rPr>
          <w:rFonts w:ascii="David" w:hAnsi="David"/>
          <w:noProof w:val="0"/>
          <w:rtl/>
        </w:rPr>
        <w:t xml:space="preserve"> את המשטרה לביתה בטענה כי היא מזניחה את בנותיהן ולא </w:t>
      </w:r>
      <w:r>
        <w:rPr>
          <w:rFonts w:ascii="David" w:hAnsi="David" w:hint="cs"/>
          <w:noProof w:val="0"/>
          <w:rtl/>
        </w:rPr>
        <w:t>משלים</w:t>
      </w:r>
      <w:r>
        <w:rPr>
          <w:rFonts w:ascii="David" w:hAnsi="David"/>
          <w:noProof w:val="0"/>
          <w:rtl/>
        </w:rPr>
        <w:t xml:space="preserve"> עם הפירוד, ולאחר שבית המשפט (כב' השופט הבכיר אסף זגורי כתוארו אז) עיין בבקשה ושמע את דברי האישה, ניתן צו הגנה במעמד צד אחד, אשר הוארך בהסכמת האיש ביום 3.8.2021 (על ידי כב' השופטת ג'מילה ג'בארין כליפה) למשך שלושה חודשים נוספים.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בהחלטה מיום 22.10.2021 אימץ בית המשפט את המלצות תסקיר לשכת הרווחה מיום 26.4.2021 ונתן להן תוקף של החלטה זמנית, והורה על הרחבת זמני השהות של הקטינות אצל האיש, ונקבע כי הקטינות ילונו אצל האיש באמצע שבוע בימים ב' ו- ד'.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כל אחד מן הצדדים הציג טיעונים שונים ביחס לנסיבות הפרידה. בקליפת אגוז ייאמר, כי האישה טענה, כי עיקר המחלוקות בין הצדדים נבעו כתוצאה מחובות גדולים שהאיש נקלע אליהם כתוצאה מעסקים שכשלו, שימוש בסמים והתמכרות להימורים של האיש. מנגד מודה האיש כי פגע בתקציב המשפחתי ובאמון, הכחיש כי השתמש בסמים (לטענתו השתמש רק פעם אחת), ובעניין ההימורים שיתף כי ההתמכרות נמשכה כחמש שנים אולם כיום הוא נקי. לטענתו, האישה מעוותת את המציאות ומסיתה את הקטינות נגדו ומחבלת בקשר בינו לבין הקטינות.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ביום 3.2.2020 נקבע התיק לשמיעת הוכחות, תוך קביעת מועדים להגשת תצהירי עדות ראשית מטעם הצדדים. תצהיר עדות ראשית מטעם האיש הוגש ביום 28.4.2022, ותצהיר עדות ראשית מטעם האישה הוגש ביום  9.5.2022. </w:t>
      </w:r>
    </w:p>
    <w:p w:rsidR="00EA638A" w:rsidRDefault="00EA638A" w:rsidP="00EA638A">
      <w:pPr>
        <w:pStyle w:val="af1"/>
        <w:rPr>
          <w:rFonts w:ascii="Arial" w:hAnsi="Arial"/>
          <w:noProof w:val="0"/>
        </w:rPr>
      </w:pPr>
    </w:p>
    <w:p w:rsidR="00EA638A" w:rsidRPr="00CF53FE" w:rsidRDefault="00EA638A" w:rsidP="000D4F4F">
      <w:pPr>
        <w:pStyle w:val="af1"/>
        <w:numPr>
          <w:ilvl w:val="0"/>
          <w:numId w:val="2"/>
        </w:numPr>
        <w:spacing w:line="360" w:lineRule="auto"/>
        <w:ind w:left="567" w:hanging="567"/>
        <w:jc w:val="both"/>
        <w:rPr>
          <w:rFonts w:ascii="Arial" w:hAnsi="Arial"/>
          <w:noProof w:val="0"/>
          <w:rtl/>
        </w:rPr>
      </w:pPr>
      <w:r w:rsidRPr="00CF53FE">
        <w:rPr>
          <w:rFonts w:ascii="Arial" w:hAnsi="Arial"/>
          <w:noProof w:val="0"/>
          <w:rtl/>
        </w:rPr>
        <w:t xml:space="preserve">בישיבת ההוכחות שהתקיימה בפניי ביום 18.5.2022 נחקרו הצדדים, אמו של התובע גב' </w:t>
      </w:r>
      <w:r w:rsidR="000D4F4F">
        <w:rPr>
          <w:rFonts w:ascii="Arial" w:hAnsi="Arial" w:hint="cs"/>
          <w:noProof w:val="0"/>
          <w:rtl/>
        </w:rPr>
        <w:t>א.</w:t>
      </w:r>
      <w:r w:rsidRPr="00CF53FE">
        <w:rPr>
          <w:rFonts w:ascii="Arial" w:hAnsi="Arial"/>
          <w:noProof w:val="0"/>
          <w:rtl/>
        </w:rPr>
        <w:t xml:space="preserve"> </w:t>
      </w:r>
      <w:r w:rsidR="000D4F4F">
        <w:rPr>
          <w:rFonts w:ascii="Arial" w:hAnsi="Arial" w:hint="cs"/>
          <w:noProof w:val="0"/>
          <w:rtl/>
        </w:rPr>
        <w:t>ב.</w:t>
      </w:r>
      <w:r w:rsidR="000D4F4F">
        <w:rPr>
          <w:rFonts w:ascii="Arial" w:hAnsi="Arial"/>
          <w:noProof w:val="0"/>
          <w:rtl/>
        </w:rPr>
        <w:t xml:space="preserve"> </w:t>
      </w:r>
      <w:r w:rsidRPr="00CF53FE">
        <w:rPr>
          <w:rFonts w:ascii="Arial" w:hAnsi="Arial"/>
          <w:noProof w:val="0"/>
          <w:rtl/>
        </w:rPr>
        <w:t>(להלן: "</w:t>
      </w:r>
      <w:r w:rsidRPr="00CF53FE">
        <w:rPr>
          <w:rFonts w:ascii="Arial" w:hAnsi="Arial"/>
          <w:b/>
          <w:bCs/>
          <w:noProof w:val="0"/>
          <w:rtl/>
        </w:rPr>
        <w:t>אמו של האיש</w:t>
      </w:r>
      <w:r w:rsidRPr="00CF53FE">
        <w:rPr>
          <w:rFonts w:ascii="Arial" w:hAnsi="Arial"/>
          <w:noProof w:val="0"/>
          <w:rtl/>
        </w:rPr>
        <w:t>" ו/או "</w:t>
      </w:r>
      <w:r w:rsidR="000D4F4F">
        <w:rPr>
          <w:rFonts w:ascii="Arial" w:hAnsi="Arial" w:hint="cs"/>
          <w:b/>
          <w:bCs/>
          <w:noProof w:val="0"/>
          <w:rtl/>
        </w:rPr>
        <w:t>א.</w:t>
      </w:r>
      <w:r w:rsidRPr="00CF53FE">
        <w:rPr>
          <w:rFonts w:ascii="Arial" w:hAnsi="Arial"/>
          <w:noProof w:val="0"/>
          <w:rtl/>
        </w:rPr>
        <w:t xml:space="preserve">") ואחיו של האיש מר </w:t>
      </w:r>
      <w:r w:rsidR="000D4F4F">
        <w:rPr>
          <w:rFonts w:ascii="Arial" w:hAnsi="Arial" w:hint="cs"/>
          <w:noProof w:val="0"/>
          <w:rtl/>
        </w:rPr>
        <w:t>ר.</w:t>
      </w:r>
      <w:r w:rsidRPr="00CF53FE">
        <w:rPr>
          <w:rFonts w:ascii="Arial" w:hAnsi="Arial"/>
          <w:noProof w:val="0"/>
          <w:rtl/>
        </w:rPr>
        <w:t xml:space="preserve"> </w:t>
      </w:r>
      <w:r w:rsidR="000D4F4F">
        <w:rPr>
          <w:rFonts w:ascii="Arial" w:hAnsi="Arial" w:hint="cs"/>
          <w:noProof w:val="0"/>
          <w:rtl/>
        </w:rPr>
        <w:t>ב.</w:t>
      </w:r>
      <w:r w:rsidR="000D4F4F">
        <w:rPr>
          <w:rFonts w:ascii="Arial" w:hAnsi="Arial"/>
          <w:noProof w:val="0"/>
          <w:rtl/>
        </w:rPr>
        <w:t xml:space="preserve"> </w:t>
      </w:r>
      <w:r w:rsidRPr="00CF53FE">
        <w:rPr>
          <w:rFonts w:ascii="Arial" w:hAnsi="Arial"/>
          <w:noProof w:val="0"/>
          <w:rtl/>
        </w:rPr>
        <w:t>(להלן: "</w:t>
      </w:r>
      <w:r w:rsidRPr="00CF53FE">
        <w:rPr>
          <w:rFonts w:ascii="Arial" w:hAnsi="Arial"/>
          <w:b/>
          <w:bCs/>
          <w:noProof w:val="0"/>
          <w:rtl/>
        </w:rPr>
        <w:t>אחיו של האיש</w:t>
      </w:r>
      <w:r w:rsidRPr="00CF53FE">
        <w:rPr>
          <w:rFonts w:ascii="Arial" w:hAnsi="Arial"/>
          <w:noProof w:val="0"/>
          <w:rtl/>
        </w:rPr>
        <w:t>" ו/או "</w:t>
      </w:r>
      <w:r w:rsidR="000D4F4F">
        <w:rPr>
          <w:rFonts w:ascii="Arial" w:hAnsi="Arial" w:hint="cs"/>
          <w:b/>
          <w:bCs/>
          <w:noProof w:val="0"/>
          <w:rtl/>
        </w:rPr>
        <w:t>ר.</w:t>
      </w:r>
      <w:r w:rsidRPr="00CF53FE">
        <w:rPr>
          <w:rFonts w:ascii="Arial" w:hAnsi="Arial"/>
          <w:noProof w:val="0"/>
          <w:rtl/>
        </w:rPr>
        <w:t xml:space="preserve">"), ובסיום ישיבת ההוכחות נקבעו מועדים להגשת סיכומים בכתב. הצדדים הגישו סיכומים בכתב. האב ביום 15.8.2022 והאם ביום 19.11.2022.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sidRPr="00CF53FE">
        <w:rPr>
          <w:rFonts w:ascii="Arial" w:hAnsi="Arial"/>
          <w:noProof w:val="0"/>
          <w:rtl/>
        </w:rPr>
        <w:t>ביום 31.8.2023</w:t>
      </w:r>
      <w:r w:rsidRPr="00CF53FE">
        <w:rPr>
          <w:rFonts w:ascii="Arial" w:hAnsi="Arial" w:hint="cs"/>
          <w:noProof w:val="0"/>
          <w:rtl/>
        </w:rPr>
        <w:t xml:space="preserve">, לאחר הגשת סיכומי הצדדים, פנתה האישה אל בית המשפט בבקשה דחופה </w:t>
      </w:r>
      <w:r w:rsidRPr="00CF53FE">
        <w:rPr>
          <w:rFonts w:ascii="Arial" w:hAnsi="Arial"/>
          <w:noProof w:val="0"/>
          <w:rtl/>
        </w:rPr>
        <w:t>להפסקת המפגשים של האיש עם הקטינות, לאחר ש</w:t>
      </w:r>
      <w:r w:rsidRPr="00CF53FE">
        <w:rPr>
          <w:rFonts w:ascii="Arial" w:hAnsi="Arial" w:hint="cs"/>
          <w:noProof w:val="0"/>
          <w:rtl/>
        </w:rPr>
        <w:t xml:space="preserve">האיש </w:t>
      </w:r>
      <w:r w:rsidRPr="00CF53FE">
        <w:rPr>
          <w:rFonts w:ascii="Arial" w:hAnsi="Arial"/>
          <w:noProof w:val="0"/>
          <w:rtl/>
        </w:rPr>
        <w:t xml:space="preserve">היה עצור בכלא צלמון מיום 7.8.2023 ועד ליום 29.8.2023 ולאחר מכן שוחרר למעצר בית מלא בבית הוריו, </w:t>
      </w:r>
      <w:r w:rsidRPr="00CF53FE">
        <w:rPr>
          <w:rFonts w:ascii="Arial" w:hAnsi="Arial" w:hint="cs"/>
          <w:noProof w:val="0"/>
          <w:rtl/>
        </w:rPr>
        <w:t xml:space="preserve">וזאת </w:t>
      </w:r>
      <w:r w:rsidRPr="00CF53FE">
        <w:rPr>
          <w:rFonts w:ascii="Arial" w:hAnsi="Arial"/>
          <w:noProof w:val="0"/>
          <w:rtl/>
        </w:rPr>
        <w:t xml:space="preserve">לאחר שהמשטרה הגיע אליו עם צו חיפוש במסגרתו נתפס חומר החשוד כסם, ביום 3.9.2023 הוגשה תגובת האיש לפיה הוא חשוד בלבד וכי הוא אינו מקושר עם כל גורם פשיעה כזה או אחר, וכי בנוכחות הקטינות עמו אין כל סיכון ממשי לחייהן או לשלומן, ביום 5.9.2023 הוגשה תשובה לתגובה מטעם האישה, לפיה אין מקום להפקיר את הקטינות ויש לקבוע פיקוח מסודר ומקצועי של מפגשים עם הקטינות או צמצום משמעותי של המפגשים, וכי אין זה נכון להמשיך את מתכונת המפגשים כפי שהיא עד שיוגש כתב אישום או יתברר ההליך. </w:t>
      </w:r>
    </w:p>
    <w:p w:rsidR="00EA638A" w:rsidRPr="00CF53FE" w:rsidRDefault="00EA638A" w:rsidP="00EA638A">
      <w:pPr>
        <w:pStyle w:val="af1"/>
        <w:rPr>
          <w:rFonts w:ascii="Arial" w:hAnsi="Arial"/>
          <w:noProof w:val="0"/>
          <w:rtl/>
        </w:rPr>
      </w:pPr>
    </w:p>
    <w:p w:rsidR="00EA638A" w:rsidRDefault="00EA638A" w:rsidP="00EA638A">
      <w:pPr>
        <w:pStyle w:val="af1"/>
        <w:spacing w:line="360" w:lineRule="auto"/>
        <w:ind w:left="567"/>
        <w:jc w:val="both"/>
        <w:rPr>
          <w:rFonts w:ascii="Arial" w:hAnsi="Arial"/>
          <w:noProof w:val="0"/>
          <w:rtl/>
        </w:rPr>
      </w:pPr>
    </w:p>
    <w:p w:rsidR="00EA638A" w:rsidRDefault="00EA638A" w:rsidP="00EA638A">
      <w:pPr>
        <w:pStyle w:val="af1"/>
        <w:spacing w:line="360" w:lineRule="auto"/>
        <w:ind w:left="567"/>
        <w:jc w:val="both"/>
        <w:rPr>
          <w:rFonts w:ascii="Arial" w:hAnsi="Arial"/>
          <w:noProof w:val="0"/>
          <w:rtl/>
        </w:rPr>
      </w:pPr>
    </w:p>
    <w:p w:rsidR="00EA638A" w:rsidRPr="00CF53FE" w:rsidRDefault="00EA638A" w:rsidP="00EA638A">
      <w:pPr>
        <w:pStyle w:val="af1"/>
        <w:spacing w:line="360" w:lineRule="auto"/>
        <w:ind w:left="567"/>
        <w:jc w:val="both"/>
        <w:rPr>
          <w:rFonts w:ascii="Arial" w:hAnsi="Arial"/>
          <w:noProof w:val="0"/>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lastRenderedPageBreak/>
        <w:t>ביום 5.9.2023 ניתנה החלטה המורה כי בשלב זה יופסקו המפגשים, ובדיון שהתקיים ביום 10.9.2023 הורה בית המשפט על ביטולה של ההחלטה בעניין הקפאת זמני השהות, ובית המשפט לא מצא מקום להורות על הפסקת המפגשים.</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לאחרונה, ביום 30.10.2023 הונח בפני תסקיר נוסף בעניינן של הקטינות, בו הומלץ נוכח מעצרו של האיש בגין אחזקת סם והתנאים הנוכחיים בהם שוהה האיש במעצר בית בבית הוריו, על צמצום זמני השהות, כך שהקטינות ישהו עם האיש ביום שני מסיום בית הספר ועד השעה 20:00 ולסירוגין, אחת לשבועיים, ביום שישי משעה 15:00 עד 21:00. כמו כן, הומלץ על שילובם של ההורים והקטינות במרכז טיפולי.</w:t>
      </w:r>
    </w:p>
    <w:p w:rsidR="00EA638A" w:rsidRDefault="00EA638A" w:rsidP="00EA638A">
      <w:pPr>
        <w:pStyle w:val="af1"/>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tl/>
        </w:rPr>
        <w:t>משפסיקת המזונות נגזרת מההכרעה בשאלת המשמורת</w:t>
      </w:r>
      <w:r>
        <w:rPr>
          <w:rFonts w:hint="cs"/>
          <w:rtl/>
        </w:rPr>
        <w:t xml:space="preserve"> וזמני השהות</w:t>
      </w:r>
      <w:r>
        <w:rPr>
          <w:rtl/>
        </w:rPr>
        <w:t xml:space="preserve">, יש לדון תחילה בתביעת המשמורת, ולהכריע בסוגיה זו.  </w:t>
      </w:r>
    </w:p>
    <w:p w:rsidR="00EA638A" w:rsidRDefault="00EA638A" w:rsidP="00EA638A">
      <w:pPr>
        <w:rPr>
          <w:rFonts w:ascii="Arial" w:hAnsi="Arial"/>
          <w:noProof w:val="0"/>
        </w:rPr>
      </w:pPr>
    </w:p>
    <w:p w:rsidR="00EA638A" w:rsidRPr="00023D78" w:rsidRDefault="00EA638A" w:rsidP="00EA638A">
      <w:pPr>
        <w:spacing w:line="360" w:lineRule="auto"/>
        <w:jc w:val="both"/>
        <w:rPr>
          <w:rFonts w:ascii="Arial" w:hAnsi="Arial"/>
          <w:b/>
          <w:bCs/>
          <w:noProof w:val="0"/>
          <w:u w:val="single"/>
          <w:rtl/>
        </w:rPr>
      </w:pPr>
      <w:r w:rsidRPr="00023D78">
        <w:rPr>
          <w:rFonts w:ascii="Arial" w:hAnsi="Arial"/>
          <w:b/>
          <w:bCs/>
          <w:noProof w:val="0"/>
          <w:u w:val="single"/>
          <w:rtl/>
        </w:rPr>
        <w:t>תביעת המשמורת (תלה"מ 19384-08-20):</w:t>
      </w:r>
    </w:p>
    <w:p w:rsidR="00EA638A" w:rsidRDefault="00EA638A" w:rsidP="00EA638A">
      <w:pPr>
        <w:jc w:val="both"/>
        <w:rPr>
          <w:rFonts w:ascii="Arial" w:hAnsi="Arial"/>
          <w:b/>
          <w:bCs/>
          <w:noProof w:val="0"/>
          <w:u w:val="single"/>
          <w:rtl/>
        </w:rPr>
      </w:pPr>
      <w:r>
        <w:rPr>
          <w:rFonts w:ascii="Arial" w:hAnsi="Arial"/>
          <w:b/>
          <w:bCs/>
          <w:noProof w:val="0"/>
          <w:u w:val="single"/>
          <w:rtl/>
        </w:rPr>
        <w:t>עיקר טענות האיש:</w:t>
      </w:r>
    </w:p>
    <w:p w:rsidR="00EA638A" w:rsidRDefault="00EA638A" w:rsidP="00EA638A">
      <w:pPr>
        <w:jc w:val="both"/>
        <w:rPr>
          <w:rFonts w:ascii="Arial" w:hAnsi="Arial"/>
          <w:noProof w:val="0"/>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לטענת האיש, מאז ומעולם הוא נהג כאב למופת לקטינות עבורו הן כל עולמו, הוא השקיע ומשקיע בהן את כל מרצו, בחינוך ובטיפול בהן. לטענתו, הצדדים סיכמו ביניהם מתוך כבוד הדדי וראיית טובת הקטינות בלבד, כי הצדדים יהיו רשאים להיות כל אחד במחיצת הקטינות באופן שווה, כך שהקטינות ישהו אצל האיש שלושה ימים בימים ג', ד' ו- ה' בשבוע אחד, ובשבוע שלאחר מכן בימים א', ב' ו' ו- ש'. לטענתו, הסכם זה בין הצדדים לא נחתם מעולם, אולם היה נהוג ביניהם מתוך ראיית טובת הקטינות, וזאת עד להחלטה חד צדדית של האישה לפיה הסדר זה אינו מקובל עליה, והיא החלה לנכר את הקטינות כלפי</w:t>
      </w:r>
      <w:r>
        <w:rPr>
          <w:rFonts w:ascii="Arial" w:hAnsi="Arial" w:hint="cs"/>
          <w:noProof w:val="0"/>
          <w:rtl/>
        </w:rPr>
        <w:t xml:space="preserve">ו. </w:t>
      </w:r>
      <w:r>
        <w:rPr>
          <w:rFonts w:ascii="Arial" w:hAnsi="Arial"/>
          <w:noProof w:val="0"/>
          <w:rtl/>
        </w:rPr>
        <w:t xml:space="preserve"> </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האיש טוען, כי מאז הפירוד ניסתה האישה כל העת לסחוט א</w:t>
      </w:r>
      <w:r>
        <w:rPr>
          <w:rFonts w:ascii="Arial" w:hAnsi="Arial" w:hint="cs"/>
          <w:noProof w:val="0"/>
          <w:rtl/>
        </w:rPr>
        <w:t>ו</w:t>
      </w:r>
      <w:r>
        <w:rPr>
          <w:rFonts w:ascii="Arial" w:hAnsi="Arial"/>
          <w:noProof w:val="0"/>
          <w:rtl/>
        </w:rPr>
        <w:t>ת</w:t>
      </w:r>
      <w:r>
        <w:rPr>
          <w:rFonts w:ascii="Arial" w:hAnsi="Arial" w:hint="cs"/>
          <w:noProof w:val="0"/>
          <w:rtl/>
        </w:rPr>
        <w:t>ו</w:t>
      </w:r>
      <w:r>
        <w:rPr>
          <w:rFonts w:ascii="Arial" w:hAnsi="Arial"/>
          <w:noProof w:val="0"/>
          <w:rtl/>
        </w:rPr>
        <w:t>, ודרשה מ</w:t>
      </w:r>
      <w:r>
        <w:rPr>
          <w:rFonts w:ascii="Arial" w:hAnsi="Arial" w:hint="cs"/>
          <w:noProof w:val="0"/>
          <w:rtl/>
        </w:rPr>
        <w:t xml:space="preserve">מנו </w:t>
      </w:r>
      <w:r>
        <w:rPr>
          <w:rFonts w:ascii="Arial" w:hAnsi="Arial"/>
          <w:noProof w:val="0"/>
          <w:rtl/>
        </w:rPr>
        <w:t>לרכוש לה רכב שישמש אותה ואת הקטינות, ולאחר שה</w:t>
      </w:r>
      <w:r>
        <w:rPr>
          <w:rFonts w:ascii="Arial" w:hAnsi="Arial" w:hint="cs"/>
          <w:noProof w:val="0"/>
          <w:rtl/>
        </w:rPr>
        <w:t xml:space="preserve">וא </w:t>
      </w:r>
      <w:r>
        <w:rPr>
          <w:rFonts w:ascii="Arial" w:hAnsi="Arial"/>
          <w:noProof w:val="0"/>
          <w:rtl/>
        </w:rPr>
        <w:t>סירב לכך, החלה האישה לנכר את הקטינות נגדו, ולהשתיל למוחן סיפורי בדים עליו, תוך שטיפת מוח מוחלטת. לטענתו, בשל החשש לגורלן של הקטינות ולילדה של האישה מנישואיה הקודמים, שהיו עדים לשינויים קיצוניים בהתנהגות האישה, הגיש האיש בקשה ליישוב סכסוך ובקשה לסעד דחוף בעניין אכיפת הסדרי שהות עם הקטינות.</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האיש הוסיף, כי לאור הקרבה הרבה בין הקטינות לאביהן ולאור החמימות והביטחון שמשרה האיש על הקטינות, הרי שטובתן שיהיו במשמורת משותפת לכל הפחות, ומשכך יש להורות על משמורת משותפת, כך שהאיש ייקח את הקטינות בימים ב', ד' ו- ה' בשבוע אחד ובשבוע שלאחר מכן ייקח אותן בימים א', ג' ו' ו- ש'.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לטענת האיש, מאז הגיעו הצדדים להסכמה בפרוטוקול מיום 8.7.2020 (י"ס 59908-06-20) להסכמה זמנית כי הסדרי השהות יחולו כך שהאיש ייקח את הקטינות בכל שני, רביעי וסופ"ש שני להחזקתו, תוך שהן ילונו במחיצתו כל העת למעט בימי רביעי, עמד האיש בהסכמה זו תוך שהוא מקפיד לבקר את הקטינות בכל מועד שהתבקש. לטענתו, הקטינות דורשות להרחיב את הסדרי השהות עמו, וכי ברשותו הקלטות של שיחות עם אנשי חינוך של הקטינות המעידים כי האישה אכן מנכרת את הקטינות, וכי הקטינות כמהות לקשר מורחב יותר עם אביהן.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האיש טוען בסיכומיו, כי טובת הקטינות הינה משמורת משותפת של הצדדים. לטענתו, הוא מעורב בחיי הקטינות לרבות בחינוכן, גידולן והטיפול בהן, ומשמש אב למופת לקטינות, וכי סביבתו של האיש הינה משפחתית חמה ואוהבת.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במסגרת סיכומיו טען האיש, כי יש להיעתר לתביעה ולקבוע כי הסדרי השהות אשר חלו בין הצדדים לקטינות ערב הפירוד ימשיכו לחול, ולקבוע זמני שהות שווים עם הקטינות ביחס של 7 ימים אצל האם ו- 7 ימים אצל האב, וכי כל אחד מהצדדים יישא בעצמו ועל חשבונו ישירות בכל צרכי הקטינות בעת שהותן עמו. </w:t>
      </w:r>
    </w:p>
    <w:p w:rsidR="00EA638A" w:rsidRDefault="00EA638A" w:rsidP="00EA638A">
      <w:pPr>
        <w:jc w:val="both"/>
        <w:rPr>
          <w:rFonts w:ascii="Arial" w:hAnsi="Arial"/>
          <w:b/>
          <w:bCs/>
          <w:noProof w:val="0"/>
          <w:u w:val="single"/>
        </w:rPr>
      </w:pPr>
    </w:p>
    <w:p w:rsidR="00EA638A" w:rsidRDefault="00EA638A" w:rsidP="00EA638A">
      <w:pPr>
        <w:jc w:val="both"/>
        <w:rPr>
          <w:rFonts w:ascii="Arial" w:hAnsi="Arial"/>
          <w:b/>
          <w:bCs/>
          <w:noProof w:val="0"/>
          <w:u w:val="single"/>
          <w:rtl/>
        </w:rPr>
      </w:pPr>
      <w:r>
        <w:rPr>
          <w:rFonts w:ascii="Arial" w:hAnsi="Arial"/>
          <w:b/>
          <w:bCs/>
          <w:noProof w:val="0"/>
          <w:u w:val="single"/>
          <w:rtl/>
        </w:rPr>
        <w:t>עיקר טענות האישה:</w:t>
      </w:r>
    </w:p>
    <w:p w:rsidR="00EA638A" w:rsidRDefault="00EA638A" w:rsidP="00EA638A">
      <w:pPr>
        <w:pStyle w:val="af1"/>
        <w:ind w:left="0"/>
        <w:rPr>
          <w:rFonts w:ascii="Arial" w:hAnsi="Arial"/>
          <w:noProof w:val="0"/>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David" w:hAnsi="David"/>
          <w:rtl/>
        </w:rPr>
        <w:t xml:space="preserve">האישה טוענת, כי התביעה הוגשה במטרה לבטל חיובים כספיים ובמטרה לשלוט ולהשחיר את שמה וכבודה, גם באמצעים שאינם כשרים. </w:t>
      </w:r>
      <w:r>
        <w:rPr>
          <w:rFonts w:ascii="Arial" w:hAnsi="Arial"/>
          <w:noProof w:val="0"/>
          <w:rtl/>
        </w:rPr>
        <w:t>לטענתה, עסקינן באב שאינו ערני, מעורב ואחראי לכל תפקוד וצרכי הקטינות, זנח את צרכי הקטינות ובנה מנישואיה הקודמים, האיש אינו צמוד לקטינות, אינו מלווה אותן במפגשים בצורה קבועה ורציפה</w:t>
      </w:r>
      <w:r>
        <w:rPr>
          <w:rFonts w:ascii="Arial" w:hAnsi="Arial" w:hint="cs"/>
          <w:noProof w:val="0"/>
          <w:rtl/>
        </w:rPr>
        <w:t>,</w:t>
      </w:r>
      <w:r>
        <w:rPr>
          <w:rFonts w:ascii="Arial" w:hAnsi="Arial"/>
          <w:noProof w:val="0"/>
          <w:rtl/>
        </w:rPr>
        <w:t xml:space="preserve"> והקטינות מתארחות אצל סבם וסבתם ולא אצל האב.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האישה הוסיפה, כי </w:t>
      </w:r>
      <w:r>
        <w:rPr>
          <w:rFonts w:ascii="Arial" w:hAnsi="Arial"/>
          <w:noProof w:val="0"/>
          <w:rtl/>
        </w:rPr>
        <w:t xml:space="preserve">האיש לא משלם ולו אגורה שחוקה עבור צרכי הקטינות, ומעבר למפגשים פעמיים בשבוע ובסופי שבוע לא קונה ביגוד, הנעלה, ולא משתתף בהוצאות מדור, שכירות, כלכלה, קניות ובריאות. לטענתה, האיש השתתף במחצית עלויות מחשב לכל ילד, בעלויות שכר לימוד ומעבר לכך מאומה.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לדברי האישה</w:t>
      </w:r>
      <w:r>
        <w:rPr>
          <w:rFonts w:ascii="Arial" w:hAnsi="Arial"/>
          <w:noProof w:val="0"/>
          <w:rtl/>
        </w:rPr>
        <w:t xml:space="preserve">, היא אינה מערבת את הקטינות בכל הנוגע לטענות מי מהצדדים, היא מעולם לא ניתקה את האב מן הקטינות ולא סיכלה מפגשים. </w:t>
      </w:r>
      <w:r>
        <w:rPr>
          <w:rFonts w:ascii="David" w:hAnsi="David"/>
          <w:rtl/>
        </w:rPr>
        <w:t xml:space="preserve">לטענתה, האיש אינו רואה את טובתן של הקטינות ורואה עצמו בלבד.  </w:t>
      </w:r>
    </w:p>
    <w:p w:rsidR="00EA638A" w:rsidRDefault="00EA638A" w:rsidP="00EA638A">
      <w:pPr>
        <w:jc w:val="both"/>
        <w:rPr>
          <w:rFonts w:ascii="Arial" w:hAnsi="Arial"/>
          <w:noProof w:val="0"/>
        </w:rPr>
      </w:pPr>
      <w:r>
        <w:rPr>
          <w:rFonts w:ascii="Arial" w:hAnsi="Arial"/>
          <w:noProof w:val="0"/>
          <w:rtl/>
        </w:rPr>
        <w:t xml:space="preserve"> </w:t>
      </w: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עוד מוסיפה וטוענת האישה, כי נאלצה בעבר כשהיו הצדדים יחד כמעט להגיע לאבטחה צמודה או מקלט, בשל איבה ומתח שיצר האיש סביב הבית, וזאת מבלי שדאג מה יעלה בגורל משפחתו. </w:t>
      </w:r>
      <w:r>
        <w:rPr>
          <w:rFonts w:ascii="Arial" w:hAnsi="Arial"/>
          <w:noProof w:val="0"/>
          <w:rtl/>
        </w:rPr>
        <w:lastRenderedPageBreak/>
        <w:t xml:space="preserve">לדבריה, היא אינה יכולה לשכוח את רימון הרסס שנשלח לביתם, וכי עד ליום זה היא דואגת כשהבנות אצלו. האישה הוסיפה בסיכומיה, כי לא ניתן לאפשר משמורת משותפת כאשר אין לאיש את התנאים המתאימים עבור הקטינות, וכאשר הוא מותיר אחריו חובות, פיגורים, תשלומים שוטפים, ואין לאפשר לינה ושהות משותפת של שתי הקטינות, שיקלעו למציאות של ניתוקים, הוצאה לפועל, פינוי וצו מאסר.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לטענת האישה, משמורת משותפת אפשרית רק  כאשר קיימת קרבת מגורים ותקשורת מטיבה ונוחה בין הצדדים. לטענתה, מעבר לקרבה פיזית אין כל דבר במשותף בין הצדדים, הצדדים אינם מצליחים לשוחח זה עם זה, לחלוק תפקידים, מידע, תשלומים וכל אמירה מסתיימת באיומים, צו הגנה או תלונה במשטרה.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עוד מוסיפה וטוענת האישה, כי האיש נכה, עוסק ומצוי בסביבת אנשים מפוקפקים, והוריו אינם יכולים לשמש ערובה ובטוחה למפגשים ולכל הסדרי שהייה. לטענתה, האיש מארח את בנותיו הקטינות בדירת הוריו, ואלו לא זוכות כמעט להימצא במחיצתו, כאשר מיד לאחר הגעתן אליו בימי המפגש, מזדרז האיש בחיפזון להתפנות לעיסוקיו ולהימוריו. </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האישה טוענת בסיכומיה, כי הקטינות אינן חפצות בהרחבת זמני השהות, ומבקשות להישאר יותר אצל אמן, מטעמי חופשיות, צניעות, נוחות וחברויות. לטענתה, הקטינות רגילות לשהות אצל אמן מיום הולדתן, הינן חשות בחופשיות וברוגע סביבתי, וכאשר הן אצל אביהן, הן אינן עמו פיזית אלא עם סבתן ובני משפחה.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לסיום טענה האישה, כי דין התביעה להידחות על הסף, וכי יש להותיר את חלוקת זמני השהות כפי שהם, ולקבוע כי טובת הקטינות במשמורת אימן.  </w:t>
      </w:r>
      <w:r>
        <w:rPr>
          <w:rFonts w:ascii="Arial" w:hAnsi="Arial"/>
          <w:noProof w:val="0"/>
          <w:rtl/>
        </w:rPr>
        <w:t xml:space="preserve">   </w:t>
      </w:r>
    </w:p>
    <w:p w:rsidR="00EA638A" w:rsidRDefault="00EA638A" w:rsidP="00EA638A">
      <w:pPr>
        <w:pStyle w:val="af1"/>
        <w:ind w:left="0"/>
        <w:rPr>
          <w:rFonts w:ascii="Arial" w:hAnsi="Arial"/>
          <w:noProof w:val="0"/>
        </w:rPr>
      </w:pPr>
    </w:p>
    <w:p w:rsidR="00EA638A" w:rsidRDefault="00EA638A" w:rsidP="00EA638A">
      <w:pPr>
        <w:jc w:val="both"/>
        <w:rPr>
          <w:rFonts w:ascii="David" w:hAnsi="David"/>
          <w:b/>
          <w:bCs/>
          <w:u w:val="single"/>
          <w:rtl/>
        </w:rPr>
      </w:pPr>
      <w:r w:rsidRPr="001F5D23">
        <w:rPr>
          <w:rFonts w:ascii="David" w:hAnsi="David"/>
          <w:b/>
          <w:bCs/>
          <w:u w:val="single"/>
          <w:rtl/>
        </w:rPr>
        <w:t>המלצות התסקיר מיום 29.9.2020</w:t>
      </w:r>
      <w:r>
        <w:rPr>
          <w:rFonts w:ascii="David" w:hAnsi="David" w:hint="cs"/>
          <w:b/>
          <w:bCs/>
          <w:u w:val="single"/>
          <w:rtl/>
        </w:rPr>
        <w:t>:</w:t>
      </w:r>
    </w:p>
    <w:p w:rsidR="00EA638A" w:rsidRDefault="00EA638A" w:rsidP="00EA638A">
      <w:pPr>
        <w:spacing w:line="360" w:lineRule="auto"/>
        <w:jc w:val="both"/>
        <w:rPr>
          <w:rFonts w:ascii="Arial" w:hAnsi="Arial"/>
          <w:noProof w:val="0"/>
        </w:rPr>
      </w:pPr>
    </w:p>
    <w:p w:rsidR="00EA638A" w:rsidRPr="00CF53FE" w:rsidRDefault="00EA638A" w:rsidP="00EA638A">
      <w:pPr>
        <w:pStyle w:val="af1"/>
        <w:numPr>
          <w:ilvl w:val="0"/>
          <w:numId w:val="2"/>
        </w:numPr>
        <w:spacing w:line="360" w:lineRule="auto"/>
        <w:ind w:left="567" w:hanging="567"/>
        <w:jc w:val="both"/>
        <w:rPr>
          <w:rFonts w:ascii="Arial" w:hAnsi="Arial"/>
          <w:noProof w:val="0"/>
          <w:rtl/>
        </w:rPr>
      </w:pPr>
      <w:r w:rsidRPr="00CF53FE">
        <w:rPr>
          <w:rFonts w:ascii="David" w:hAnsi="David"/>
          <w:rtl/>
        </w:rPr>
        <w:t>ביום 1.10.2020 הוגש תסקיר מיום 29.9.2020 בעניינן של הקטינות. נוכח חשיבותו להליך שבפניי, יובא האמור בתסקיר בהרחבה.</w:t>
      </w:r>
      <w:r w:rsidRPr="00CF53FE">
        <w:rPr>
          <w:rFonts w:ascii="Arial" w:hAnsi="Arial" w:hint="cs"/>
          <w:noProof w:val="0"/>
          <w:rtl/>
        </w:rPr>
        <w:t xml:space="preserve"> </w:t>
      </w:r>
      <w:r w:rsidRPr="00CF53FE">
        <w:rPr>
          <w:rFonts w:ascii="David" w:hAnsi="David"/>
          <w:rtl/>
        </w:rPr>
        <w:t>לצורך התסקיר, נפגשה העו"ס עם הצדדים, וקיימה שיחות פרטניות עם כל הורה בנפרד.</w:t>
      </w:r>
      <w:r w:rsidRPr="00CF53FE">
        <w:rPr>
          <w:rFonts w:ascii="Arial" w:hAnsi="Arial" w:hint="cs"/>
          <w:noProof w:val="0"/>
          <w:rtl/>
        </w:rPr>
        <w:t xml:space="preserve"> </w:t>
      </w:r>
      <w:r w:rsidRPr="00CF53FE">
        <w:rPr>
          <w:rFonts w:ascii="Arial" w:hAnsi="Arial"/>
          <w:noProof w:val="0"/>
          <w:rtl/>
        </w:rPr>
        <w:t xml:space="preserve">בתסקירה בחנה העו"ס שלוש חלופות למשמורת וחלוקת זמני שהות:  </w:t>
      </w:r>
    </w:p>
    <w:p w:rsidR="00EA638A" w:rsidRDefault="00EA638A" w:rsidP="00EA638A">
      <w:pPr>
        <w:jc w:val="both"/>
        <w:rPr>
          <w:rFonts w:ascii="David" w:hAnsi="David"/>
          <w:u w:val="single"/>
        </w:rPr>
      </w:pPr>
    </w:p>
    <w:p w:rsidR="00EA638A" w:rsidRDefault="00EA638A" w:rsidP="00EA638A">
      <w:pPr>
        <w:spacing w:line="360" w:lineRule="auto"/>
        <w:ind w:left="567"/>
        <w:jc w:val="both"/>
        <w:rPr>
          <w:rFonts w:ascii="David" w:hAnsi="David"/>
          <w:u w:val="single"/>
          <w:rtl/>
        </w:rPr>
      </w:pPr>
    </w:p>
    <w:p w:rsidR="00EA638A" w:rsidRDefault="00EA638A" w:rsidP="00EA638A">
      <w:pPr>
        <w:spacing w:line="360" w:lineRule="auto"/>
        <w:ind w:left="567"/>
        <w:jc w:val="both"/>
        <w:rPr>
          <w:rFonts w:ascii="David" w:hAnsi="David"/>
          <w:u w:val="single"/>
          <w:rtl/>
        </w:rPr>
      </w:pPr>
    </w:p>
    <w:p w:rsidR="00EA638A" w:rsidRDefault="00EA638A" w:rsidP="00EA638A">
      <w:pPr>
        <w:spacing w:line="360" w:lineRule="auto"/>
        <w:ind w:left="567"/>
        <w:jc w:val="both"/>
        <w:rPr>
          <w:rFonts w:ascii="David" w:hAnsi="David"/>
          <w:rtl/>
        </w:rPr>
      </w:pPr>
      <w:r>
        <w:rPr>
          <w:rFonts w:ascii="David" w:hAnsi="David"/>
          <w:u w:val="single"/>
          <w:rtl/>
        </w:rPr>
        <w:lastRenderedPageBreak/>
        <w:t>חלופה 1-</w:t>
      </w:r>
      <w:r>
        <w:rPr>
          <w:rFonts w:ascii="David" w:hAnsi="David"/>
          <w:rtl/>
        </w:rPr>
        <w:t xml:space="preserve"> </w:t>
      </w:r>
      <w:r>
        <w:rPr>
          <w:rFonts w:ascii="David" w:hAnsi="David"/>
          <w:u w:val="single"/>
          <w:rtl/>
        </w:rPr>
        <w:t>משמורת משותפת</w:t>
      </w:r>
      <w:r>
        <w:rPr>
          <w:rFonts w:ascii="David" w:hAnsi="David"/>
          <w:rtl/>
        </w:rPr>
        <w:t xml:space="preserve"> –חצי שבוע אצל האם וחצי שבוע אצל האב. האב ביקש להמליץ על סידור זה, וציין כי משמורת משותפת אמורה להקל עליו מבחינה כלכלית. האם מתנגדת למשמורת משותפת בטענה כי לבנותיה הכי טוב עמה. </w:t>
      </w:r>
    </w:p>
    <w:p w:rsidR="00EA638A" w:rsidRDefault="00EA638A" w:rsidP="00EA638A">
      <w:pPr>
        <w:jc w:val="both"/>
        <w:rPr>
          <w:rFonts w:ascii="David" w:hAnsi="David"/>
          <w:rtl/>
        </w:rPr>
      </w:pPr>
    </w:p>
    <w:p w:rsidR="00EA638A" w:rsidRDefault="00EA638A" w:rsidP="00EA638A">
      <w:pPr>
        <w:spacing w:line="360" w:lineRule="auto"/>
        <w:ind w:left="567"/>
        <w:jc w:val="both"/>
        <w:rPr>
          <w:rFonts w:ascii="David" w:hAnsi="David"/>
          <w:rtl/>
        </w:rPr>
      </w:pPr>
      <w:r>
        <w:rPr>
          <w:rFonts w:ascii="David" w:hAnsi="David"/>
          <w:u w:val="single"/>
          <w:rtl/>
        </w:rPr>
        <w:t>חלופה 2-</w:t>
      </w:r>
      <w:r>
        <w:rPr>
          <w:rFonts w:ascii="David" w:hAnsi="David"/>
          <w:rtl/>
        </w:rPr>
        <w:t xml:space="preserve"> </w:t>
      </w:r>
      <w:r>
        <w:rPr>
          <w:rFonts w:ascii="David" w:hAnsi="David"/>
          <w:u w:val="single"/>
          <w:rtl/>
        </w:rPr>
        <w:t>הקטינות במשמורת האב</w:t>
      </w:r>
      <w:r>
        <w:rPr>
          <w:rFonts w:ascii="David" w:hAnsi="David"/>
          <w:rtl/>
        </w:rPr>
        <w:t xml:space="preserve">- האב בטוח כי לבנות הכי טוב במשמורת האם, אך סבור כי משמורת משותפת יותר מטיבה לקטינות. האם מתנגדת בתוקף לסידור זה, וטוענת שהיא זו שדאגה מאז ומעולם לכל צרכיהן של הקטינות, ומשתפת שגם בימים של זמני השהות האב משאיר את הקטינות תחת אחריותם של הוריו. </w:t>
      </w:r>
    </w:p>
    <w:p w:rsidR="00EA638A" w:rsidRDefault="00EA638A" w:rsidP="00EA638A">
      <w:pPr>
        <w:jc w:val="both"/>
        <w:rPr>
          <w:rFonts w:ascii="David" w:hAnsi="David"/>
          <w:rtl/>
        </w:rPr>
      </w:pPr>
    </w:p>
    <w:p w:rsidR="00EA638A" w:rsidRDefault="00EA638A" w:rsidP="00EA638A">
      <w:pPr>
        <w:spacing w:line="360" w:lineRule="auto"/>
        <w:ind w:left="567"/>
        <w:jc w:val="both"/>
        <w:rPr>
          <w:rFonts w:ascii="David" w:hAnsi="David"/>
          <w:rtl/>
        </w:rPr>
      </w:pPr>
      <w:r>
        <w:rPr>
          <w:rFonts w:ascii="David" w:hAnsi="David"/>
          <w:u w:val="single"/>
          <w:rtl/>
        </w:rPr>
        <w:t>חלופה 3</w:t>
      </w:r>
      <w:r>
        <w:rPr>
          <w:rFonts w:ascii="David" w:hAnsi="David"/>
          <w:rtl/>
        </w:rPr>
        <w:t xml:space="preserve">- </w:t>
      </w:r>
      <w:r>
        <w:rPr>
          <w:rFonts w:ascii="David" w:hAnsi="David"/>
          <w:u w:val="single"/>
          <w:rtl/>
        </w:rPr>
        <w:t>הקטינות במשמורת האם</w:t>
      </w:r>
      <w:r>
        <w:rPr>
          <w:rFonts w:ascii="David" w:hAnsi="David"/>
          <w:rtl/>
        </w:rPr>
        <w:t xml:space="preserve">- האב מבקש משמורת משותפת, יחד עם זאת מבין כי במידה והמשמורת המשותפת לא תתאפשר, לקטינות הכי טוב לגדול עם האם והוא יכבד את זמני השהות שייקבעו. האם מסכימה לסידור זה ובטוחה שסידור זה הכי מותאם לצורכיהם של הבנות. </w:t>
      </w:r>
    </w:p>
    <w:p w:rsidR="00EA638A" w:rsidRDefault="00EA638A" w:rsidP="00EA638A">
      <w:pPr>
        <w:pStyle w:val="af1"/>
        <w:ind w:left="0"/>
        <w:rPr>
          <w:rFonts w:ascii="David" w:hAnsi="David"/>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David" w:hAnsi="David"/>
          <w:noProof w:val="0"/>
          <w:rtl/>
        </w:rPr>
        <w:t xml:space="preserve">בהערכה המסכמת מציינת העו"ס, כי קיימת בין ההורים מחלוקת סביב עניינים הקשורים למשמורת, האב מעוניין כי הקטינות יהיו במשמורת משותפת, ואילו האם מתנגדת בטענה כי האב אינו פנוי לטיפול בקטינות ומשאיר את הקטינות לטיפולם של הוריו ועובד עד שעות מאוחרות. בנוסף, </w:t>
      </w:r>
      <w:r>
        <w:rPr>
          <w:rFonts w:ascii="David" w:hAnsi="David" w:hint="cs"/>
          <w:noProof w:val="0"/>
          <w:rtl/>
        </w:rPr>
        <w:t xml:space="preserve">האם </w:t>
      </w:r>
      <w:r>
        <w:rPr>
          <w:rFonts w:ascii="David" w:hAnsi="David"/>
          <w:noProof w:val="0"/>
          <w:rtl/>
        </w:rPr>
        <w:t xml:space="preserve">העלתה קושי סביב מעורבות האב בענייני בריאות הקטינות וסירוב האב לחתום על מסמכים נדרשים עבור טיפול רגשי עבורן, ואילו האב טען מנגד, כי האם מסיתה את הקטינות נגדו ומחבלת בקשר בינו לבין הקטינות. להתרשמות העו"ס, בין ההורים קיימים קשיי תקשורת אשר מקשים על התנהלותם כהורים, וכי בשל הקונפליקט העוצמתי וחוסר התקשורת התקינה לטובת הקטינות אין להמליץ על משמורת משותפת, ויש להפנות את ההורים להדרכה הורית. </w:t>
      </w:r>
    </w:p>
    <w:p w:rsidR="00EA638A" w:rsidRDefault="00EA638A" w:rsidP="00EA638A">
      <w:pPr>
        <w:jc w:val="both"/>
        <w:rPr>
          <w:rFonts w:ascii="David" w:hAnsi="David"/>
        </w:rPr>
      </w:pPr>
    </w:p>
    <w:p w:rsidR="00EA638A" w:rsidRDefault="00EA638A" w:rsidP="00EA638A">
      <w:pPr>
        <w:pStyle w:val="af1"/>
        <w:numPr>
          <w:ilvl w:val="0"/>
          <w:numId w:val="2"/>
        </w:numPr>
        <w:spacing w:line="360" w:lineRule="auto"/>
        <w:ind w:left="567" w:hanging="567"/>
        <w:jc w:val="both"/>
        <w:rPr>
          <w:rFonts w:ascii="David" w:hAnsi="David"/>
          <w:noProof w:val="0"/>
          <w:rtl/>
        </w:rPr>
      </w:pPr>
      <w:r>
        <w:rPr>
          <w:rtl/>
        </w:rPr>
        <w:t xml:space="preserve">לאחר ניתוח החלופות, המליצה העו"ס על החלופה השלישית, לפיה הקטינות יהיו במשמורת של האם. לעניין זמני השהות נקבע, </w:t>
      </w:r>
      <w:r>
        <w:rPr>
          <w:rFonts w:ascii="David" w:hAnsi="David"/>
          <w:noProof w:val="0"/>
          <w:rtl/>
        </w:rPr>
        <w:t xml:space="preserve">כי האב ייקח את הקטינות בימי ב' ו-ד' מהמסגרות ויחזירן לא יאוחר מהשעה 20:00. </w:t>
      </w:r>
      <w:r>
        <w:rPr>
          <w:rFonts w:ascii="Arial" w:hAnsi="Arial"/>
          <w:noProof w:val="0"/>
          <w:rtl/>
        </w:rPr>
        <w:t>כן נקבע, כי עקב חוסר זמינות של האב בשל השקעה רבה במקום עבודתו והשארתן של הקטינות לטיפול של הסבים, העו"ס לא מצאה לנכון להמליץ על לינה של הקטינות באמצע שבוע. בנוסף נקבע, כי בכל סוף שבוע שני ייקח האב את הקטינות ביום שישי בשעה 12:00 ויחזירן ביום שבת לא יאוחר מהשעה 20:00, וכי בחגים האב ייקח את הקטינות אליו, מחצית מהזמן לסירוגין, כך שבכל שנתיים יהיו הקטינות אצל האם בחג כלשהו ובשנה השנייה אצל האב באותו חג. כן הומלץ, כי המשפחה תשולב במרכז "הורים וילדים" בו הקטינות יעברו טיפול וההורים יקבלו הדרכה הורית.</w:t>
      </w:r>
    </w:p>
    <w:p w:rsidR="00EA638A" w:rsidRDefault="00EA638A" w:rsidP="00EA638A">
      <w:pPr>
        <w:pStyle w:val="af1"/>
        <w:ind w:left="0"/>
        <w:jc w:val="both"/>
        <w:rPr>
          <w:rFonts w:ascii="David" w:hAnsi="David"/>
          <w:noProof w:val="0"/>
          <w:rtl/>
        </w:rPr>
      </w:pPr>
    </w:p>
    <w:p w:rsidR="00EA638A" w:rsidRDefault="00EA638A" w:rsidP="00EA638A">
      <w:pPr>
        <w:pStyle w:val="af1"/>
        <w:ind w:left="0"/>
        <w:jc w:val="both"/>
        <w:rPr>
          <w:rFonts w:ascii="David" w:hAnsi="David"/>
          <w:noProof w:val="0"/>
          <w:rtl/>
        </w:rPr>
      </w:pPr>
    </w:p>
    <w:p w:rsidR="00EA638A" w:rsidRDefault="00EA638A" w:rsidP="00EA638A">
      <w:pPr>
        <w:pStyle w:val="af1"/>
        <w:ind w:left="0"/>
        <w:jc w:val="both"/>
        <w:rPr>
          <w:rFonts w:ascii="David" w:hAnsi="David"/>
          <w:noProof w:val="0"/>
        </w:rPr>
      </w:pPr>
    </w:p>
    <w:p w:rsidR="00EA638A" w:rsidRDefault="00EA638A" w:rsidP="00EA638A">
      <w:pPr>
        <w:pStyle w:val="af1"/>
        <w:numPr>
          <w:ilvl w:val="0"/>
          <w:numId w:val="2"/>
        </w:numPr>
        <w:spacing w:line="360" w:lineRule="auto"/>
        <w:ind w:left="567" w:hanging="567"/>
        <w:jc w:val="both"/>
        <w:rPr>
          <w:rFonts w:ascii="David" w:hAnsi="David"/>
          <w:noProof w:val="0"/>
        </w:rPr>
      </w:pPr>
      <w:r w:rsidRPr="00702B65">
        <w:rPr>
          <w:rFonts w:ascii="David" w:hAnsi="David"/>
          <w:noProof w:val="0"/>
          <w:rtl/>
        </w:rPr>
        <w:lastRenderedPageBreak/>
        <w:t>העו"ס נחקרה על תסקירה על ידי שני הצדדים בדיון אשר התקיים בפני ביום 23.2.2021.</w:t>
      </w:r>
      <w:r>
        <w:rPr>
          <w:rFonts w:ascii="David" w:hAnsi="David"/>
          <w:noProof w:val="0"/>
          <w:rtl/>
        </w:rPr>
        <w:t xml:space="preserve"> בחקירתה העידה העו"ס כי: "...המשפחה נמצאת בקונפליקט חריג בעוצמתו שפוגע בכל אחד מבני המשפחה" (</w:t>
      </w:r>
      <w:r>
        <w:rPr>
          <w:rFonts w:ascii="David" w:hAnsi="David"/>
          <w:noProof w:val="0"/>
          <w:u w:val="single"/>
          <w:rtl/>
        </w:rPr>
        <w:t>עמ' 7, ש' 24- 25 לפרוטוקול מיום 23.2.2021</w:t>
      </w:r>
      <w:r>
        <w:rPr>
          <w:rFonts w:ascii="David" w:hAnsi="David"/>
          <w:noProof w:val="0"/>
          <w:rtl/>
        </w:rPr>
        <w:t>), וציינה כי: "במהלך כל התהליך לא התרשמתי באינטראקציה בין האב לקטינות. הוא היה עסוק בקונפליקט עם האם ולא היה קשוב לטובת הקטינות. בנוסף לכך האב ערב גורמים פוליטיים ויצר אווירה מאיימת ועוינת" (</w:t>
      </w:r>
      <w:r>
        <w:rPr>
          <w:rFonts w:ascii="David" w:hAnsi="David"/>
          <w:noProof w:val="0"/>
          <w:u w:val="single"/>
          <w:rtl/>
        </w:rPr>
        <w:t>עמ' 7, ש' 25- 27 לפרוטוקול מיום 23.2.2021)</w:t>
      </w:r>
      <w:r>
        <w:rPr>
          <w:rFonts w:ascii="David" w:hAnsi="David"/>
          <w:noProof w:val="0"/>
          <w:rtl/>
        </w:rPr>
        <w:t xml:space="preserve">. </w:t>
      </w:r>
    </w:p>
    <w:p w:rsidR="00EA638A" w:rsidRDefault="00EA638A" w:rsidP="00EA638A">
      <w:pPr>
        <w:pStyle w:val="af1"/>
        <w:spacing w:line="360" w:lineRule="auto"/>
        <w:ind w:left="567"/>
        <w:jc w:val="both"/>
        <w:rPr>
          <w:rFonts w:ascii="David" w:hAnsi="David"/>
          <w:noProof w:val="0"/>
        </w:rPr>
      </w:pPr>
    </w:p>
    <w:p w:rsidR="00EA638A" w:rsidRDefault="00EA638A" w:rsidP="00EA638A">
      <w:pPr>
        <w:pStyle w:val="af1"/>
        <w:numPr>
          <w:ilvl w:val="0"/>
          <w:numId w:val="2"/>
        </w:numPr>
        <w:spacing w:line="360" w:lineRule="auto"/>
        <w:ind w:left="567" w:hanging="567"/>
        <w:jc w:val="both"/>
        <w:rPr>
          <w:rFonts w:ascii="David" w:hAnsi="David"/>
          <w:noProof w:val="0"/>
        </w:rPr>
      </w:pPr>
      <w:r>
        <w:rPr>
          <w:rFonts w:ascii="David" w:hAnsi="David"/>
          <w:noProof w:val="0"/>
          <w:rtl/>
        </w:rPr>
        <w:t>העו"ס עמדה על המלצתה לפיה המשמורת על הקטינות תהא בידי האם, וכך העידה: "אני לא סוטה מההמלצות. עומדת על מה שכתבתי בתסקיר. אני חושבת שבמהלך אפשר לשקול משמורת משותפת" (</w:t>
      </w:r>
      <w:r>
        <w:rPr>
          <w:rFonts w:ascii="David" w:hAnsi="David"/>
          <w:noProof w:val="0"/>
          <w:u w:val="single"/>
          <w:rtl/>
        </w:rPr>
        <w:t>עמ' 8, ש' 9- 10 לפרוטוקול מיום 23.2.2021</w:t>
      </w:r>
      <w:r>
        <w:rPr>
          <w:rFonts w:ascii="David" w:hAnsi="David"/>
          <w:noProof w:val="0"/>
          <w:rtl/>
        </w:rPr>
        <w:t>). עוד הדגישה העו"ס, כי לצורך משמורת משותפת עוצמת הקונפליקט בין הצדדים צריכה להיות נמוכה: "ההמלצה שלנו למשמורת משותפת נובעת מכמה דברים, קודם כל קונפליקט, קונפליקט תמיד קיים, אבל עוצמת הקונפליקט צריכה להיות נמוכה לטובת הקטינות, מגורים קרובים ואינטראקציה ויכולת לצדדים לשתף פעולה ולהגיע להורות משותפת תחילה" (</w:t>
      </w:r>
      <w:r>
        <w:rPr>
          <w:rFonts w:ascii="David" w:hAnsi="David"/>
          <w:noProof w:val="0"/>
          <w:u w:val="single"/>
          <w:rtl/>
        </w:rPr>
        <w:t>עמ' 8, ש' 16- 18 לפרוטוקול מיום 23.2.2021</w:t>
      </w:r>
      <w:r>
        <w:rPr>
          <w:rFonts w:ascii="David" w:hAnsi="David"/>
          <w:noProof w:val="0"/>
          <w:rtl/>
        </w:rPr>
        <w:t>).</w:t>
      </w:r>
    </w:p>
    <w:p w:rsidR="00EA638A" w:rsidRDefault="00EA638A" w:rsidP="00EA638A">
      <w:pPr>
        <w:pStyle w:val="af1"/>
        <w:ind w:left="0"/>
        <w:rPr>
          <w:rFonts w:ascii="David" w:hAnsi="David"/>
          <w:noProof w:val="0"/>
        </w:rPr>
      </w:pPr>
    </w:p>
    <w:p w:rsidR="00EA638A" w:rsidRDefault="00EA638A" w:rsidP="00EA638A">
      <w:pPr>
        <w:pStyle w:val="af1"/>
        <w:numPr>
          <w:ilvl w:val="0"/>
          <w:numId w:val="2"/>
        </w:numPr>
        <w:spacing w:line="360" w:lineRule="auto"/>
        <w:ind w:left="567" w:hanging="567"/>
        <w:jc w:val="both"/>
        <w:rPr>
          <w:rFonts w:ascii="David" w:hAnsi="David"/>
          <w:noProof w:val="0"/>
          <w:rtl/>
        </w:rPr>
      </w:pPr>
      <w:r>
        <w:rPr>
          <w:rFonts w:ascii="David" w:hAnsi="David"/>
          <w:noProof w:val="0"/>
          <w:rtl/>
        </w:rPr>
        <w:t xml:space="preserve">לאחר חקירת העו"ס ובדיון הנ"ל ניתנה החלטה לפיה, </w:t>
      </w:r>
      <w:r>
        <w:rPr>
          <w:rtl/>
        </w:rPr>
        <w:t xml:space="preserve">זמני השהות ימשיכו להתקיים באותה מתכונת, ונקבע כי המשמרות הזמנית תהיה בידי האם וכי אין בקביעה זו לקבוע מסמרות לעניין המשמרות הקבועה. </w:t>
      </w:r>
    </w:p>
    <w:p w:rsidR="00EA638A" w:rsidRDefault="00EA638A" w:rsidP="00EA638A">
      <w:pPr>
        <w:jc w:val="both"/>
        <w:rPr>
          <w:rFonts w:ascii="David" w:hAnsi="David"/>
          <w:noProof w:val="0"/>
        </w:rPr>
      </w:pPr>
    </w:p>
    <w:p w:rsidR="00EA638A" w:rsidRDefault="00EA638A" w:rsidP="00EA638A">
      <w:pPr>
        <w:spacing w:line="360" w:lineRule="auto"/>
        <w:jc w:val="both"/>
        <w:rPr>
          <w:rFonts w:ascii="David" w:hAnsi="David"/>
          <w:b/>
          <w:bCs/>
          <w:noProof w:val="0"/>
          <w:u w:val="single"/>
          <w:rtl/>
        </w:rPr>
      </w:pPr>
      <w:r>
        <w:rPr>
          <w:rFonts w:ascii="David" w:hAnsi="David"/>
          <w:b/>
          <w:bCs/>
          <w:noProof w:val="0"/>
          <w:u w:val="single"/>
          <w:rtl/>
        </w:rPr>
        <w:t>תסקיר משלים מיום 26.4.2021</w:t>
      </w:r>
      <w:r>
        <w:rPr>
          <w:rFonts w:ascii="David" w:hAnsi="David" w:hint="cs"/>
          <w:b/>
          <w:bCs/>
          <w:noProof w:val="0"/>
          <w:u w:val="single"/>
          <w:rtl/>
        </w:rPr>
        <w:t>:</w:t>
      </w:r>
    </w:p>
    <w:p w:rsidR="00EA638A" w:rsidRDefault="00EA638A" w:rsidP="00EA638A">
      <w:pPr>
        <w:jc w:val="both"/>
        <w:rPr>
          <w:rFonts w:ascii="David" w:hAnsi="David"/>
          <w:b/>
          <w:bCs/>
          <w:noProof w:val="0"/>
          <w:u w:val="single"/>
          <w:rtl/>
        </w:rPr>
      </w:pPr>
    </w:p>
    <w:p w:rsidR="00EA638A" w:rsidRDefault="00EA638A" w:rsidP="00EA638A">
      <w:pPr>
        <w:pStyle w:val="af1"/>
        <w:numPr>
          <w:ilvl w:val="0"/>
          <w:numId w:val="2"/>
        </w:numPr>
        <w:spacing w:line="360" w:lineRule="auto"/>
        <w:ind w:left="567" w:hanging="567"/>
        <w:jc w:val="both"/>
        <w:rPr>
          <w:rFonts w:ascii="David" w:hAnsi="David"/>
          <w:noProof w:val="0"/>
        </w:rPr>
      </w:pPr>
      <w:r>
        <w:rPr>
          <w:rFonts w:ascii="David" w:hAnsi="David"/>
          <w:noProof w:val="0"/>
          <w:rtl/>
        </w:rPr>
        <w:t xml:space="preserve">לנוכח בקשתו של האב לקבלת תסקיר נוסף, הוגש ביום 26.4.2021 תסקיר משלים. </w:t>
      </w:r>
    </w:p>
    <w:p w:rsidR="00EA638A" w:rsidRDefault="00EA638A" w:rsidP="00EA638A">
      <w:pPr>
        <w:pStyle w:val="af1"/>
        <w:ind w:left="0"/>
        <w:jc w:val="both"/>
        <w:rPr>
          <w:rFonts w:ascii="David" w:hAnsi="David"/>
          <w:noProof w:val="0"/>
        </w:rPr>
      </w:pPr>
    </w:p>
    <w:p w:rsidR="00EA638A" w:rsidRDefault="00EA638A" w:rsidP="000D4F4F">
      <w:pPr>
        <w:pStyle w:val="af1"/>
        <w:numPr>
          <w:ilvl w:val="0"/>
          <w:numId w:val="2"/>
        </w:numPr>
        <w:spacing w:line="360" w:lineRule="auto"/>
        <w:ind w:left="567" w:hanging="567"/>
        <w:jc w:val="both"/>
        <w:rPr>
          <w:rFonts w:ascii="David" w:hAnsi="David"/>
          <w:noProof w:val="0"/>
        </w:rPr>
      </w:pPr>
      <w:r>
        <w:rPr>
          <w:rFonts w:ascii="David" w:hAnsi="David"/>
          <w:noProof w:val="0"/>
          <w:rtl/>
        </w:rPr>
        <w:t xml:space="preserve">העו"ס ציינה בתסקיר המשלים שהוגש מטעמה, כי בפגישה שהתקיימה עם שני ההורים האב סיפר כי שכר בית </w:t>
      </w:r>
      <w:r w:rsidR="000D4F4F">
        <w:rPr>
          <w:rFonts w:ascii="David" w:hAnsi="David" w:hint="cs"/>
          <w:noProof w:val="0"/>
          <w:rtl/>
        </w:rPr>
        <w:t>ב- ***</w:t>
      </w:r>
      <w:r>
        <w:rPr>
          <w:rFonts w:ascii="David" w:hAnsi="David"/>
          <w:noProof w:val="0"/>
          <w:rtl/>
        </w:rPr>
        <w:t xml:space="preserve">. האב שיתף כי חלו שינויים משמעותיים בחייו אשר הובילו אותו לפנייה חוזרת בבקשה להרחבת זמני השהות. בנוסף, האב סיפר כי חל שיפור בתקשורת בינו לבין האם, וכי הוא מעסיק עובדים בעסק שלו ובימים בהן הקטינות שוהות אצלו הוא נמצא איתן במשך כל היום, וציין כי ביום שהקטינות אצלו הוא יסגור את העסק ויהיה עם בנותיו. האב פנה לבית המשפט בבקשה למשמורת משותפת במטרה להיות שותף פעיל. לדבריו, </w:t>
      </w:r>
      <w:r>
        <w:rPr>
          <w:rFonts w:ascii="David" w:hAnsi="David" w:hint="cs"/>
          <w:noProof w:val="0"/>
          <w:rtl/>
        </w:rPr>
        <w:t xml:space="preserve">הוא </w:t>
      </w:r>
      <w:r>
        <w:rPr>
          <w:rFonts w:ascii="David" w:hAnsi="David"/>
          <w:noProof w:val="0"/>
          <w:rtl/>
        </w:rPr>
        <w:t xml:space="preserve">לא מרגיש שותף מלא בחינוך וגידול של בנותיהם. בניגוד לאב, האם שיתפה כי מאז הדיון האחרון לא השתנה הרבה. לדבריה, מעורבות האב בחייהן של הקטינות משמעותית והיא מדרבנת את הקטינות להיות בקשר רציף עם האב, אך הבנות לא רוצות ללכת אליו. בסוגיית המשמורת המשותפת, האם פנתה לבנות, אך הן מסרבות לכך. </w:t>
      </w:r>
    </w:p>
    <w:p w:rsidR="00EA638A" w:rsidRDefault="00EA638A" w:rsidP="00EA638A">
      <w:pPr>
        <w:jc w:val="both"/>
        <w:rPr>
          <w:rFonts w:ascii="David" w:hAnsi="David"/>
          <w:noProof w:val="0"/>
          <w:rtl/>
        </w:rPr>
      </w:pPr>
    </w:p>
    <w:p w:rsidR="00EA638A" w:rsidRDefault="00EA638A" w:rsidP="00EA638A">
      <w:pPr>
        <w:jc w:val="both"/>
        <w:rPr>
          <w:rFonts w:ascii="David" w:hAnsi="David"/>
          <w:noProof w:val="0"/>
        </w:rPr>
      </w:pPr>
    </w:p>
    <w:p w:rsidR="00EA638A" w:rsidRDefault="00EA638A" w:rsidP="00EA638A">
      <w:pPr>
        <w:pStyle w:val="af1"/>
        <w:numPr>
          <w:ilvl w:val="0"/>
          <w:numId w:val="2"/>
        </w:numPr>
        <w:spacing w:line="360" w:lineRule="auto"/>
        <w:ind w:left="567" w:hanging="567"/>
        <w:jc w:val="both"/>
        <w:rPr>
          <w:rFonts w:ascii="David" w:hAnsi="David"/>
          <w:noProof w:val="0"/>
        </w:rPr>
      </w:pPr>
      <w:r>
        <w:rPr>
          <w:rFonts w:ascii="Arial" w:hAnsi="Arial"/>
          <w:noProof w:val="0"/>
          <w:rtl/>
        </w:rPr>
        <w:lastRenderedPageBreak/>
        <w:t xml:space="preserve">להתרשמות העו"ס, חל שיפור בקשר בין ההורים, שני ההורים מצליחים לקיים שיח בסיסי, להגיע להחלטות משותפות לטובת הקטינות. כמו כן, לאב בית משלו אשר מותאם להתפתחותן ולגידולן התקין של הקטינות. </w:t>
      </w:r>
    </w:p>
    <w:p w:rsidR="00EA638A" w:rsidRDefault="00EA638A" w:rsidP="00EA638A">
      <w:pPr>
        <w:pStyle w:val="af1"/>
        <w:rPr>
          <w:rFonts w:ascii="Arial" w:hAnsi="Arial"/>
          <w:noProof w:val="0"/>
        </w:rPr>
      </w:pPr>
    </w:p>
    <w:p w:rsidR="00EA638A" w:rsidRPr="00B212BD" w:rsidRDefault="00EA638A" w:rsidP="00EA638A">
      <w:pPr>
        <w:pStyle w:val="af1"/>
        <w:numPr>
          <w:ilvl w:val="0"/>
          <w:numId w:val="2"/>
        </w:numPr>
        <w:spacing w:line="360" w:lineRule="auto"/>
        <w:ind w:left="567" w:hanging="567"/>
        <w:jc w:val="both"/>
        <w:rPr>
          <w:rFonts w:ascii="David" w:hAnsi="David"/>
          <w:noProof w:val="0"/>
        </w:rPr>
      </w:pPr>
      <w:r>
        <w:rPr>
          <w:rFonts w:ascii="Arial" w:hAnsi="Arial"/>
          <w:noProof w:val="0"/>
          <w:rtl/>
        </w:rPr>
        <w:t xml:space="preserve">בהערכה מסכמת של העו"ס, צוין כי חלו שינויים חיוביים בקשר בין ההורים, ההורים מצליחים להגיע להחלטות משותפות לטובת הקטינות, האב שכר בית שמאפשר לגדל את הקטינות באופן מותאם לגילן, וכי עולה רושם ששני ההורים מעורבים באופן שווה בחייהן של הקטינות, אוהבים ודואגים לכל צרכיהן. להתרשמות העו"ס, יש מקום אמתי לשקול משמורת משותפת, אולם משיחות שהתקיימו עם הקטינות עלה כי הן מעוניינות להישאר במשמורת הנוכחית. הקטינות אוהבות להיות אצל האב, אך הן מבקשות להישאר במשמורת האם, ולא ברור האם רצונן של הקטינות נובע מהסכסוך בין ההורים, או שהן עדיין לא מספיק רגילות לשינויים שמתרחשים בתא המשפחתי. </w:t>
      </w:r>
    </w:p>
    <w:p w:rsidR="00EA638A" w:rsidRPr="00B212BD" w:rsidRDefault="00EA638A" w:rsidP="00EA638A">
      <w:pPr>
        <w:pStyle w:val="af1"/>
        <w:rPr>
          <w:rFonts w:ascii="Arial" w:hAnsi="Arial"/>
          <w:noProof w:val="0"/>
          <w:rtl/>
        </w:rPr>
      </w:pPr>
    </w:p>
    <w:p w:rsidR="00EA638A" w:rsidRDefault="00EA638A" w:rsidP="00EA638A">
      <w:pPr>
        <w:pStyle w:val="af1"/>
        <w:numPr>
          <w:ilvl w:val="0"/>
          <w:numId w:val="2"/>
        </w:numPr>
        <w:spacing w:line="360" w:lineRule="auto"/>
        <w:ind w:left="567" w:hanging="567"/>
        <w:jc w:val="both"/>
        <w:rPr>
          <w:rFonts w:ascii="David" w:hAnsi="David"/>
          <w:noProof w:val="0"/>
          <w:rtl/>
        </w:rPr>
      </w:pPr>
      <w:r>
        <w:rPr>
          <w:rFonts w:ascii="Arial" w:hAnsi="Arial" w:hint="cs"/>
          <w:noProof w:val="0"/>
          <w:rtl/>
        </w:rPr>
        <w:t xml:space="preserve">לאור האמור לעיל, המליצה העו"ס, </w:t>
      </w:r>
      <w:r>
        <w:rPr>
          <w:rFonts w:ascii="Arial" w:hAnsi="Arial"/>
          <w:noProof w:val="0"/>
          <w:rtl/>
        </w:rPr>
        <w:t xml:space="preserve">על הרחבה הדרגתית בזמני השהות של הקטינות אצל האב, על מנת לאפשר להן להסתגל </w:t>
      </w:r>
      <w:r w:rsidR="00BF1B73">
        <w:rPr>
          <w:rFonts w:ascii="Arial" w:hAnsi="Arial"/>
          <w:noProof w:val="0"/>
          <w:rtl/>
        </w:rPr>
        <w:t>לשהות משותפת במחיצתו ולפרידה מא</w:t>
      </w:r>
      <w:r>
        <w:rPr>
          <w:rFonts w:ascii="Arial" w:hAnsi="Arial"/>
          <w:noProof w:val="0"/>
          <w:rtl/>
        </w:rPr>
        <w:t>מן, והומלץ להוסיף לאב עוד לינה נוספת באמצע שבוע למשך חמישה חודשים, וכי בתום חמישה חודשים אלו יבחן המצב והצורך בשינוי נוסף.</w:t>
      </w:r>
    </w:p>
    <w:p w:rsidR="00EA638A" w:rsidRDefault="00EA638A" w:rsidP="00EA638A">
      <w:pPr>
        <w:pStyle w:val="af1"/>
        <w:rPr>
          <w:rFonts w:ascii="David" w:hAnsi="David"/>
          <w:noProof w:val="0"/>
        </w:rPr>
      </w:pPr>
    </w:p>
    <w:p w:rsidR="00EA638A" w:rsidRDefault="00EA638A" w:rsidP="00EA638A">
      <w:pPr>
        <w:spacing w:line="360" w:lineRule="auto"/>
        <w:jc w:val="both"/>
        <w:rPr>
          <w:rFonts w:ascii="David" w:hAnsi="David"/>
          <w:b/>
          <w:bCs/>
          <w:noProof w:val="0"/>
          <w:u w:val="single"/>
          <w:rtl/>
        </w:rPr>
      </w:pPr>
      <w:r w:rsidRPr="00BE04FA">
        <w:rPr>
          <w:rFonts w:ascii="David" w:hAnsi="David"/>
          <w:b/>
          <w:bCs/>
          <w:noProof w:val="0"/>
          <w:u w:val="single"/>
          <w:rtl/>
        </w:rPr>
        <w:t>תסקיר עדכני מיום 30.10.2023</w:t>
      </w:r>
      <w:r>
        <w:rPr>
          <w:rFonts w:ascii="David" w:hAnsi="David" w:hint="cs"/>
          <w:b/>
          <w:bCs/>
          <w:noProof w:val="0"/>
          <w:u w:val="single"/>
          <w:rtl/>
        </w:rPr>
        <w:t>:</w:t>
      </w:r>
    </w:p>
    <w:p w:rsidR="00EA638A" w:rsidRDefault="00EA638A" w:rsidP="00EA638A">
      <w:pPr>
        <w:pStyle w:val="af1"/>
        <w:rPr>
          <w:rFonts w:ascii="David" w:hAnsi="David"/>
          <w:noProof w:val="0"/>
        </w:rPr>
      </w:pPr>
    </w:p>
    <w:p w:rsidR="00EA638A" w:rsidRPr="00BF33FC" w:rsidRDefault="00EA638A" w:rsidP="00EA638A">
      <w:pPr>
        <w:pStyle w:val="af1"/>
        <w:numPr>
          <w:ilvl w:val="0"/>
          <w:numId w:val="2"/>
        </w:numPr>
        <w:spacing w:line="360" w:lineRule="auto"/>
        <w:ind w:left="567" w:hanging="567"/>
        <w:jc w:val="both"/>
        <w:rPr>
          <w:rFonts w:ascii="David" w:hAnsi="David"/>
          <w:noProof w:val="0"/>
        </w:rPr>
      </w:pPr>
      <w:r w:rsidRPr="00BF33FC">
        <w:rPr>
          <w:rFonts w:ascii="David" w:hAnsi="David"/>
          <w:noProof w:val="0"/>
          <w:rtl/>
        </w:rPr>
        <w:t>כאמור לאחרונה, לפני כחודש ביום 30.10.2023 הוגש תסקיר נוסף, לאחר שבחיפוש שנעשה בביתו של האב, נתפס חומר החשוד כסם, האב נעצר והוא שוהה כיום במעצר בית בבית הוריו.</w:t>
      </w:r>
      <w:r w:rsidRPr="00BF33FC">
        <w:rPr>
          <w:rFonts w:ascii="David" w:hAnsi="David" w:hint="cs"/>
          <w:noProof w:val="0"/>
          <w:rtl/>
        </w:rPr>
        <w:t xml:space="preserve"> </w:t>
      </w:r>
      <w:r>
        <w:rPr>
          <w:rFonts w:ascii="David" w:hAnsi="David" w:hint="cs"/>
          <w:noProof w:val="0"/>
          <w:rtl/>
        </w:rPr>
        <w:t>מ</w:t>
      </w:r>
      <w:r w:rsidRPr="00BF33FC">
        <w:rPr>
          <w:rFonts w:ascii="David" w:hAnsi="David"/>
          <w:noProof w:val="0"/>
          <w:rtl/>
        </w:rPr>
        <w:t xml:space="preserve">תסקיר זה עולה, כי כיום הקטינות מתגוררת עם האם ומגיעות לבית הסבים (הוריו של האב) פעמיים בשבוע, שני ורביעי, להיפגש עם האב שנמצא במעצר בית בביתם, ללא לינה. </w:t>
      </w:r>
    </w:p>
    <w:p w:rsidR="00EA638A" w:rsidRDefault="00EA638A" w:rsidP="00EA638A">
      <w:pPr>
        <w:jc w:val="both"/>
        <w:rPr>
          <w:rFonts w:ascii="David" w:hAnsi="David"/>
          <w:noProof w:val="0"/>
        </w:rPr>
      </w:pPr>
    </w:p>
    <w:p w:rsidR="00EA638A" w:rsidRDefault="00EA638A" w:rsidP="00EA638A">
      <w:pPr>
        <w:pStyle w:val="af1"/>
        <w:numPr>
          <w:ilvl w:val="0"/>
          <w:numId w:val="2"/>
        </w:numPr>
        <w:spacing w:line="360" w:lineRule="auto"/>
        <w:ind w:left="567" w:hanging="567"/>
        <w:jc w:val="both"/>
        <w:rPr>
          <w:rFonts w:ascii="David" w:hAnsi="David"/>
          <w:noProof w:val="0"/>
        </w:rPr>
      </w:pPr>
      <w:r>
        <w:rPr>
          <w:rFonts w:ascii="David" w:hAnsi="David"/>
          <w:noProof w:val="0"/>
          <w:rtl/>
        </w:rPr>
        <w:t xml:space="preserve">העו"ס מתייחסת בתסקירה לשיחה שערכה עם האב, בה שיתף כי הוא נעצר בגין אחזקת סם והוא שוהה כיום במעצר בית בבית הוריו. לדבריו, הוא כיבד את בקשתן של הקטינות לא להישאר לישון אצל הוריו, והוא מבין את המורכבות וחוסר הנוחות הכרוכה גם להוריו וגם לבנותיו הקטינות. בעניין היחסים בינו לבין בנותיו הקטינות, שיתף האב כי השיח בינו לבין האם לא טוב, הקטינות הפנו אליו מילים קשות ופוגעות, זאת לאחר שתיאר קשר חזק ביניהם ויחסי אב- בנות טובים, ובנוסף הוא חש כי הפן החברתי תופס מקום רחב יותר בחייהן. עוד ציין, כי כיום הם לא מדברים כלל במפגשים אצל הוריו, וכי הבנות מגיעות למפגשים, אוכלות, לוקחות ממנו כסף, ולא מנהלות עמו שיחות כלל, הן מרבות להביע התנגדות למפגשים ביניהם והודיעו לו שהן כבר גדולות והוא אינו יכול להכריח אותן. האב הביע חשש משינוי בזמני השהות אשר ישפיע על הקשר שלהם בעתיד. </w:t>
      </w:r>
    </w:p>
    <w:p w:rsidR="00EA638A" w:rsidRDefault="00EA638A" w:rsidP="00EA638A">
      <w:pPr>
        <w:jc w:val="both"/>
        <w:rPr>
          <w:rFonts w:ascii="David" w:hAnsi="David"/>
          <w:noProof w:val="0"/>
        </w:rPr>
      </w:pPr>
    </w:p>
    <w:p w:rsidR="00EA638A" w:rsidRDefault="00EA638A" w:rsidP="000D4F4F">
      <w:pPr>
        <w:pStyle w:val="af1"/>
        <w:numPr>
          <w:ilvl w:val="0"/>
          <w:numId w:val="2"/>
        </w:numPr>
        <w:spacing w:line="360" w:lineRule="auto"/>
        <w:ind w:left="567" w:hanging="567"/>
        <w:jc w:val="both"/>
        <w:rPr>
          <w:rFonts w:ascii="David" w:hAnsi="David"/>
          <w:noProof w:val="0"/>
        </w:rPr>
      </w:pPr>
      <w:r>
        <w:rPr>
          <w:rFonts w:ascii="David" w:hAnsi="David"/>
          <w:noProof w:val="0"/>
          <w:rtl/>
        </w:rPr>
        <w:lastRenderedPageBreak/>
        <w:t>העו"ס מציינת</w:t>
      </w:r>
      <w:r>
        <w:rPr>
          <w:rFonts w:ascii="David" w:hAnsi="David" w:hint="cs"/>
          <w:noProof w:val="0"/>
          <w:rtl/>
        </w:rPr>
        <w:t>,</w:t>
      </w:r>
      <w:r>
        <w:rPr>
          <w:rFonts w:ascii="David" w:hAnsi="David"/>
          <w:noProof w:val="0"/>
          <w:rtl/>
        </w:rPr>
        <w:t xml:space="preserve"> כי בשיחה עם הקטינות שיתפה הקטינה </w:t>
      </w:r>
      <w:r w:rsidR="000D4F4F">
        <w:rPr>
          <w:rFonts w:ascii="David" w:hAnsi="David" w:hint="cs"/>
          <w:noProof w:val="0"/>
          <w:rtl/>
        </w:rPr>
        <w:t>ה.</w:t>
      </w:r>
      <w:r>
        <w:rPr>
          <w:rFonts w:ascii="David" w:hAnsi="David"/>
          <w:noProof w:val="0"/>
          <w:rtl/>
        </w:rPr>
        <w:t xml:space="preserve"> בעניין הקשר ביניהן לבין האב, כי לרוב האב יושב בסלון עם הנייד שלו, כעוס ולא מסתכל עליה וכי אין שיתוף פעולה מצדו. הקטינה </w:t>
      </w:r>
      <w:r w:rsidR="000D4F4F">
        <w:rPr>
          <w:rFonts w:ascii="David" w:hAnsi="David" w:hint="cs"/>
          <w:noProof w:val="0"/>
          <w:rtl/>
        </w:rPr>
        <w:t>ב.</w:t>
      </w:r>
      <w:r>
        <w:rPr>
          <w:rFonts w:ascii="David" w:hAnsi="David"/>
          <w:noProof w:val="0"/>
          <w:rtl/>
        </w:rPr>
        <w:t xml:space="preserve"> שיתפה, כי היא מאוד אוהבת את סבה וסבתה, אוהבת לבוא אליהם, אך בזמן האחרון כשהאב שם היא מרגישה שהוא מפנה אליה מבטים כעוסים, במידה והם מדברים הוא אינו שואל לשלומה אלא מדבר על עצמו, וכי הוא סיפר באחת משיחותיהם על המעצר בפרטי פרטים ובפעמים אחרות סיפר על האם סיפורים שונים. בשיחה ללא אחותה </w:t>
      </w:r>
      <w:r w:rsidR="000D4F4F">
        <w:rPr>
          <w:rFonts w:ascii="David" w:hAnsi="David" w:hint="cs"/>
          <w:noProof w:val="0"/>
          <w:rtl/>
        </w:rPr>
        <w:t>ה.</w:t>
      </w:r>
      <w:r>
        <w:rPr>
          <w:rFonts w:ascii="David" w:hAnsi="David"/>
          <w:noProof w:val="0"/>
          <w:rtl/>
        </w:rPr>
        <w:t xml:space="preserve">, שיתפה </w:t>
      </w:r>
      <w:r w:rsidR="000D4F4F">
        <w:rPr>
          <w:rFonts w:ascii="David" w:hAnsi="David" w:hint="cs"/>
          <w:noProof w:val="0"/>
          <w:rtl/>
        </w:rPr>
        <w:t>ב.</w:t>
      </w:r>
      <w:r>
        <w:rPr>
          <w:rFonts w:ascii="David" w:hAnsi="David"/>
          <w:noProof w:val="0"/>
          <w:rtl/>
        </w:rPr>
        <w:t xml:space="preserve">, כי האב משתף אותה בתכנים שונים שאינם מותאמים לגילה. לעניין המפגשים כיום, לדבריה היא מגיעה לבית הסבים מתוך כבוד לאביה, אך מרגישה שזה לא הדדי. לדבריה, האב מביט בה בצורה קרה והיא מרגישה שהוא לא מכבד אותה. </w:t>
      </w:r>
      <w:r w:rsidR="000D4F4F">
        <w:rPr>
          <w:rFonts w:ascii="David" w:hAnsi="David" w:hint="cs"/>
          <w:noProof w:val="0"/>
          <w:rtl/>
        </w:rPr>
        <w:t>ב.</w:t>
      </w:r>
      <w:r>
        <w:rPr>
          <w:rFonts w:ascii="David" w:hAnsi="David"/>
          <w:noProof w:val="0"/>
          <w:rtl/>
        </w:rPr>
        <w:t xml:space="preserve"> מבקשת שלא יהיו הסדרי שהות וכי יפגשו עם האב כשירצו בכך.  </w:t>
      </w:r>
    </w:p>
    <w:p w:rsidR="00EA638A" w:rsidRDefault="00EA638A" w:rsidP="00EA638A">
      <w:pPr>
        <w:jc w:val="both"/>
        <w:rPr>
          <w:rFonts w:ascii="David" w:hAnsi="David"/>
          <w:noProof w:val="0"/>
        </w:rPr>
      </w:pPr>
    </w:p>
    <w:p w:rsidR="00EA638A" w:rsidRDefault="00EA638A" w:rsidP="00EA638A">
      <w:pPr>
        <w:pStyle w:val="af1"/>
        <w:numPr>
          <w:ilvl w:val="0"/>
          <w:numId w:val="2"/>
        </w:numPr>
        <w:spacing w:line="360" w:lineRule="auto"/>
        <w:ind w:left="567" w:hanging="567"/>
        <w:jc w:val="both"/>
        <w:rPr>
          <w:rFonts w:ascii="David" w:hAnsi="David"/>
          <w:noProof w:val="0"/>
        </w:rPr>
      </w:pPr>
      <w:r>
        <w:rPr>
          <w:rFonts w:ascii="David" w:hAnsi="David"/>
          <w:noProof w:val="0"/>
          <w:rtl/>
        </w:rPr>
        <w:t>בהערכה מסכמת של העו"ס</w:t>
      </w:r>
      <w:r>
        <w:rPr>
          <w:rFonts w:ascii="David" w:hAnsi="David" w:hint="cs"/>
          <w:noProof w:val="0"/>
          <w:rtl/>
        </w:rPr>
        <w:t>,</w:t>
      </w:r>
      <w:r>
        <w:rPr>
          <w:rFonts w:ascii="David" w:hAnsi="David"/>
          <w:noProof w:val="0"/>
          <w:rtl/>
        </w:rPr>
        <w:t xml:space="preserve"> צוין כי לאחר מעצרו של האב המשפחה עברה טלטלה רגשית, וכי ניכר כי האב התקשה להפריד בין הקשיים וחוסר ההשלמה עם הפרידה הזוגית, ובין תפקידיו ההוריים אשר היו אמורים למנוע את חשיפת הבנות לקשיים אלה. עד המשבר הנוגע לחיפוש והמעצר, על אף הקושי המתואר, התקיימו זמני השהות שנקבעו עם המוגבלויות שתוארו, אולם לנוכח ההתפתחות האחרונה והמגבלות במתן מענה לצרכי הקטינות, ממליצה העו"ס על צמצום זמני השהות עם האב לטובת הקשר וחיזוקו, וכי בהמשך במידה ויחולו שינויים לנוכח מצבו של האב ובהתאם לצרכי הקטינות, ניתן יהיה לשקול שינוי והרחבה בזמני השהות. </w:t>
      </w:r>
    </w:p>
    <w:p w:rsidR="00EA638A" w:rsidRDefault="00EA638A" w:rsidP="00EA638A">
      <w:pPr>
        <w:pStyle w:val="af1"/>
        <w:ind w:left="0"/>
        <w:rPr>
          <w:rFonts w:ascii="David" w:hAnsi="David"/>
          <w:noProof w:val="0"/>
        </w:rPr>
      </w:pPr>
    </w:p>
    <w:p w:rsidR="00EA638A" w:rsidRDefault="00EA638A" w:rsidP="00EA638A">
      <w:pPr>
        <w:pStyle w:val="af1"/>
        <w:numPr>
          <w:ilvl w:val="0"/>
          <w:numId w:val="2"/>
        </w:numPr>
        <w:spacing w:line="360" w:lineRule="auto"/>
        <w:ind w:left="567" w:hanging="567"/>
        <w:jc w:val="both"/>
        <w:rPr>
          <w:rFonts w:ascii="David" w:hAnsi="David"/>
          <w:noProof w:val="0"/>
          <w:rtl/>
        </w:rPr>
      </w:pPr>
      <w:r>
        <w:rPr>
          <w:rFonts w:ascii="David" w:hAnsi="David"/>
          <w:noProof w:val="0"/>
          <w:rtl/>
        </w:rPr>
        <w:t>בסוף המליצה העו"ס, נוכח הנסיבות הקיימות ובתנאים הנוכחיים, על צמצום הקשר לפי המתווה הבא: יום שני- מסיום בית הספר עד השעה 20:00, ולסירוגין אחת לשבועיים ביום שיש</w:t>
      </w:r>
      <w:r>
        <w:rPr>
          <w:rFonts w:ascii="David" w:hAnsi="David" w:hint="cs"/>
          <w:noProof w:val="0"/>
          <w:rtl/>
        </w:rPr>
        <w:t>י</w:t>
      </w:r>
      <w:r>
        <w:rPr>
          <w:rFonts w:ascii="David" w:hAnsi="David"/>
          <w:noProof w:val="0"/>
          <w:rtl/>
        </w:rPr>
        <w:t xml:space="preserve"> משעה 15:00 עד השעה 21:00. כמו כן, הומלץ על שילובם של ההורים והקטינות במרכז טיפולי. </w:t>
      </w:r>
    </w:p>
    <w:p w:rsidR="00EA638A" w:rsidRDefault="00EA638A" w:rsidP="00EA638A">
      <w:pPr>
        <w:jc w:val="both"/>
        <w:rPr>
          <w:rFonts w:ascii="David" w:hAnsi="David"/>
          <w:b/>
          <w:bCs/>
          <w:u w:val="single"/>
        </w:rPr>
      </w:pPr>
    </w:p>
    <w:p w:rsidR="00EA638A" w:rsidRDefault="00EA638A" w:rsidP="00EA638A">
      <w:pPr>
        <w:spacing w:line="360" w:lineRule="auto"/>
        <w:jc w:val="both"/>
        <w:rPr>
          <w:b/>
          <w:bCs/>
          <w:u w:val="single"/>
          <w:rtl/>
        </w:rPr>
      </w:pPr>
      <w:r>
        <w:rPr>
          <w:b/>
          <w:bCs/>
          <w:u w:val="single"/>
          <w:rtl/>
        </w:rPr>
        <w:t>דיון והכרעה</w:t>
      </w:r>
      <w:r>
        <w:rPr>
          <w:b/>
          <w:bCs/>
          <w:rtl/>
        </w:rPr>
        <w:t xml:space="preserve">: </w:t>
      </w:r>
    </w:p>
    <w:p w:rsidR="00EA638A" w:rsidRDefault="00EA638A" w:rsidP="00EA638A">
      <w:pPr>
        <w:jc w:val="both"/>
        <w:rPr>
          <w:rFonts w:ascii="David" w:hAnsi="David"/>
          <w:b/>
          <w:bCs/>
          <w:u w:val="single"/>
          <w:rtl/>
        </w:rPr>
      </w:pPr>
      <w:r>
        <w:rPr>
          <w:rFonts w:ascii="David" w:hAnsi="David"/>
          <w:b/>
          <w:bCs/>
          <w:u w:val="single"/>
          <w:rtl/>
        </w:rPr>
        <w:t xml:space="preserve">המסגרת הנורמטיבית: </w:t>
      </w:r>
    </w:p>
    <w:p w:rsidR="00EA638A" w:rsidRDefault="00EA638A" w:rsidP="00EA638A">
      <w:pPr>
        <w:jc w:val="both"/>
        <w:rPr>
          <w:rFonts w:ascii="Arial" w:hAnsi="Arial"/>
          <w:noProof w:val="0"/>
          <w:rtl/>
        </w:rPr>
      </w:pPr>
      <w:r>
        <w:rPr>
          <w:rtl/>
        </w:rPr>
        <w:t xml:space="preserve"> </w:t>
      </w: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חוק הכשרות המשפטית והאפוטרופסות, התשכ"ב- 1962 (להלן: "</w:t>
      </w:r>
      <w:r>
        <w:rPr>
          <w:rFonts w:ascii="Arial" w:hAnsi="Arial"/>
          <w:b/>
          <w:bCs/>
          <w:noProof w:val="0"/>
          <w:rtl/>
        </w:rPr>
        <w:t>חוק</w:t>
      </w:r>
      <w:r>
        <w:rPr>
          <w:rFonts w:ascii="Arial" w:hAnsi="Arial"/>
          <w:noProof w:val="0"/>
          <w:rtl/>
        </w:rPr>
        <w:t xml:space="preserve"> </w:t>
      </w:r>
      <w:r>
        <w:rPr>
          <w:rFonts w:ascii="Arial" w:hAnsi="Arial"/>
          <w:b/>
          <w:bCs/>
          <w:noProof w:val="0"/>
          <w:rtl/>
        </w:rPr>
        <w:t>הכשרות</w:t>
      </w:r>
      <w:r>
        <w:rPr>
          <w:rFonts w:ascii="Arial" w:hAnsi="Arial"/>
          <w:noProof w:val="0"/>
          <w:rtl/>
        </w:rPr>
        <w:t xml:space="preserve"> </w:t>
      </w:r>
      <w:r>
        <w:rPr>
          <w:rFonts w:ascii="Arial" w:hAnsi="Arial"/>
          <w:b/>
          <w:bCs/>
          <w:noProof w:val="0"/>
          <w:rtl/>
        </w:rPr>
        <w:t>המשפטית</w:t>
      </w:r>
      <w:r>
        <w:rPr>
          <w:rFonts w:ascii="Arial" w:hAnsi="Arial"/>
          <w:noProof w:val="0"/>
          <w:rtl/>
        </w:rPr>
        <w:t>") קובע, כי שני ההורים הינם האפוטרופסיים הטבעיים של ילדיהם הקטינים, וכאשר אין הסכמה ביניהם מי יחזיק בקטין, יכריע בכך בית המשפט (סעיפים 14, 24 ו- 25 לחוק הכשרות המשפטית).</w:t>
      </w:r>
    </w:p>
    <w:p w:rsidR="00EA638A" w:rsidRDefault="00EA638A" w:rsidP="00EA638A">
      <w:pPr>
        <w:pStyle w:val="af1"/>
        <w:ind w:left="0"/>
        <w:jc w:val="both"/>
        <w:rPr>
          <w:rFonts w:ascii="Arial" w:hAnsi="Arial"/>
          <w:noProof w:val="0"/>
        </w:rPr>
      </w:pPr>
      <w:r>
        <w:rPr>
          <w:rFonts w:ascii="Arial" w:hAnsi="Arial"/>
          <w:noProof w:val="0"/>
          <w:rtl/>
        </w:rPr>
        <w:t xml:space="preserve"> </w:t>
      </w: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בהתאם לסעיף 24 לחוק הכשרות המשפטית, כאשר הוריו של קטין חיים בנפרד, הם רשאים להסכים ביניהם "על מי מהם תהיה האפוטרופסות לקטין.... מי מהם יחזיק בקטין, ומה יהיו זכויות ההורה שלא יחזיק בקטין לבוא עמו במגע". עוד נקבע, כי הסכם לעניין זה טעון אישור בית המשפט, לאחר שזה ייווכח כי ההסכם משרת את טובת הקטין.</w:t>
      </w:r>
    </w:p>
    <w:p w:rsidR="00EA638A" w:rsidRDefault="00EA638A" w:rsidP="00EA638A">
      <w:pPr>
        <w:pStyle w:val="af1"/>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סעיף 25 לחוק הכשרות המשפטית קובע, כי בהעדר הסכמה בין ההורים בעניין המשמורת, הרי שבית המשפט הוא שאמור לקבוע את העניינים האמורים בסעיף 24 לחוק הכשרות המשפטית כפי שיראה לו לטובת הקטין:</w:t>
      </w:r>
    </w:p>
    <w:p w:rsidR="00EA638A" w:rsidRDefault="00EA638A" w:rsidP="00EA638A">
      <w:pPr>
        <w:pStyle w:val="af1"/>
        <w:ind w:left="0"/>
        <w:rPr>
          <w:rFonts w:ascii="Arial" w:hAnsi="Arial"/>
          <w:noProof w:val="0"/>
        </w:rPr>
      </w:pPr>
    </w:p>
    <w:p w:rsidR="00EA638A" w:rsidRDefault="00EA638A" w:rsidP="00EA638A">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1440" w:right="1134"/>
        <w:jc w:val="both"/>
        <w:rPr>
          <w:rFonts w:ascii="Arial" w:hAnsi="Arial"/>
          <w:b/>
          <w:bCs/>
          <w:noProof w:val="0"/>
          <w:rtl/>
        </w:rPr>
      </w:pPr>
      <w:r>
        <w:rPr>
          <w:rFonts w:ascii="Arial" w:hAnsi="Arial"/>
          <w:noProof w:val="0"/>
          <w:rtl/>
        </w:rPr>
        <w:tab/>
        <w:t>"</w:t>
      </w:r>
      <w:r>
        <w:rPr>
          <w:rFonts w:ascii="Arial" w:hAnsi="Arial"/>
          <w:b/>
          <w:bCs/>
          <w:noProof w:val="0"/>
          <w:rtl/>
        </w:rPr>
        <w:t>לא באו ההורים לידי הסכם כאמור בסעיף 24, או שבאו לידי הסכם אך ההסכם לא בוצע, רשאי בית המשפט לקבוע את הענינים האמורים בסעיף 24 כפי שייראה לו לטובת הקטין, ובלבד שילדים עד גיל 6 יהיו אצל אמם אם אין סיבות מיוחדות להורות אחרת</w:t>
      </w:r>
      <w:r>
        <w:rPr>
          <w:rFonts w:ascii="Arial" w:hAnsi="Arial"/>
          <w:noProof w:val="0"/>
          <w:rtl/>
        </w:rPr>
        <w:t>".</w:t>
      </w:r>
    </w:p>
    <w:p w:rsidR="00EA638A" w:rsidRDefault="00EA638A" w:rsidP="00EA638A">
      <w:pPr>
        <w:pStyle w:val="af1"/>
        <w:ind w:left="0"/>
        <w:jc w:val="both"/>
        <w:rPr>
          <w:rFonts w:ascii="Arial" w:hAnsi="Arial"/>
          <w:noProof w:val="0"/>
          <w:rtl/>
        </w:rPr>
      </w:pPr>
    </w:p>
    <w:p w:rsidR="00EA638A" w:rsidRPr="006B02A7" w:rsidRDefault="00EA638A" w:rsidP="00EA638A">
      <w:pPr>
        <w:pStyle w:val="af1"/>
        <w:numPr>
          <w:ilvl w:val="0"/>
          <w:numId w:val="2"/>
        </w:numPr>
        <w:spacing w:line="360" w:lineRule="auto"/>
        <w:ind w:left="567" w:hanging="567"/>
        <w:jc w:val="both"/>
        <w:rPr>
          <w:rFonts w:ascii="Arial" w:hAnsi="Arial"/>
          <w:noProof w:val="0"/>
          <w:rtl/>
        </w:rPr>
      </w:pPr>
      <w:r w:rsidRPr="006B02A7">
        <w:rPr>
          <w:rFonts w:ascii="Arial" w:hAnsi="Arial"/>
          <w:noProof w:val="0"/>
          <w:rtl/>
        </w:rPr>
        <w:t xml:space="preserve">בבואו של בית המשפט להכריע בשאלת המשמורת, השיקול הבלעדי הינו בהתאם לעקרון "טובת הקטין" אשר הוכר כעקרון על במשפט הישראלי. "טובת הקטין"- הינו מושג עמום ורחב ובית המשפט נדרש לצקת לתוכו תוכן וליישמו לגבי אותו קטין קונקרטי בעניינו הוא דן, בהתאם לנסיבות, וזאת תוך הסתייעות במומחים וגורמי מקצוע (ראו גם: עמש (ב"ש) 30516-10-18 </w:t>
      </w:r>
      <w:r w:rsidRPr="006B02A7">
        <w:rPr>
          <w:rFonts w:ascii="Arial" w:hAnsi="Arial"/>
          <w:b/>
          <w:bCs/>
          <w:noProof w:val="0"/>
          <w:rtl/>
        </w:rPr>
        <w:t xml:space="preserve">י.ר נ' ש.ר </w:t>
      </w:r>
      <w:r w:rsidRPr="006B02A7">
        <w:rPr>
          <w:rFonts w:ascii="Arial" w:hAnsi="Arial"/>
          <w:noProof w:val="0"/>
          <w:rtl/>
        </w:rPr>
        <w:t xml:space="preserve">(פורסם בנבו, מיום 2.6.2019)). </w:t>
      </w:r>
    </w:p>
    <w:p w:rsidR="00EA638A" w:rsidRDefault="00EA638A" w:rsidP="00EA638A">
      <w:pPr>
        <w:pStyle w:val="af1"/>
        <w:ind w:left="0"/>
        <w:rPr>
          <w:noProof w:val="0"/>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לצורך בחינת טובת הקטין, נעזר בית המשפט בתסקירים ובחוות דעת מומחים להם יש את היכולת והכלים המתאימים לבחון את המקרה בעין מקצועית וסובייקטיבית (רע"א 4575/00 </w:t>
      </w:r>
      <w:r>
        <w:rPr>
          <w:rFonts w:ascii="Arial" w:hAnsi="Arial"/>
          <w:b/>
          <w:bCs/>
          <w:noProof w:val="0"/>
          <w:rtl/>
        </w:rPr>
        <w:t>פלונית נ' אלמוני</w:t>
      </w:r>
      <w:r>
        <w:rPr>
          <w:rFonts w:ascii="Arial" w:hAnsi="Arial"/>
          <w:noProof w:val="0"/>
          <w:rtl/>
        </w:rPr>
        <w:t xml:space="preserve">, פ"ד נה (2) 321; בג"צ 4238/03 </w:t>
      </w:r>
      <w:r>
        <w:rPr>
          <w:rFonts w:ascii="Arial" w:hAnsi="Arial"/>
          <w:b/>
          <w:bCs/>
          <w:noProof w:val="0"/>
          <w:rtl/>
        </w:rPr>
        <w:t>לוי נ' בית הדין הרבני הגדול בירושלים</w:t>
      </w:r>
      <w:r>
        <w:rPr>
          <w:rFonts w:ascii="Arial" w:hAnsi="Arial"/>
          <w:noProof w:val="0"/>
          <w:rtl/>
        </w:rPr>
        <w:t>, פ"ד נח  (1), 481). בהתאם לפסיקה, חוות דעת מומחים בסוגיה כה רגישה הינן בעלות משקל משמעותי במכלול הראיות, ובתי המשפט נוטים לאמץ את ממצאי המומחים ומסקנותיהם. ניתן יהא לסטות מממצאים אלה, רק בהינתן טעמים כבדי משקל המצדיקים זאת.</w:t>
      </w:r>
    </w:p>
    <w:p w:rsidR="00EA638A" w:rsidRDefault="00EA638A" w:rsidP="00EA638A">
      <w:pPr>
        <w:jc w:val="both"/>
        <w:rPr>
          <w:rFonts w:ascii="Arial" w:hAnsi="Arial"/>
          <w:noProof w:val="0"/>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ב</w:t>
      </w:r>
      <w:r>
        <w:rPr>
          <w:rFonts w:ascii="Calibri" w:hAnsi="Calibri"/>
          <w:noProof w:val="0"/>
          <w:rtl/>
        </w:rPr>
        <w:t xml:space="preserve">בע"מ 919/15 </w:t>
      </w:r>
      <w:r>
        <w:rPr>
          <w:rFonts w:ascii="Calibri" w:hAnsi="Calibri"/>
          <w:b/>
          <w:bCs/>
          <w:noProof w:val="0"/>
          <w:rtl/>
        </w:rPr>
        <w:t>פלוני נ' פלונית</w:t>
      </w:r>
      <w:r>
        <w:rPr>
          <w:rFonts w:ascii="Calibri" w:hAnsi="Calibri"/>
          <w:noProof w:val="0"/>
          <w:rtl/>
        </w:rPr>
        <w:t xml:space="preserve"> </w:t>
      </w:r>
      <w:r>
        <w:rPr>
          <w:rFonts w:ascii="Calibri" w:hAnsi="Calibri"/>
          <w:b/>
          <w:bCs/>
          <w:noProof w:val="0"/>
          <w:rtl/>
        </w:rPr>
        <w:t>ואח'</w:t>
      </w:r>
      <w:r>
        <w:rPr>
          <w:rFonts w:ascii="Calibri" w:hAnsi="Calibri"/>
          <w:noProof w:val="0"/>
          <w:rtl/>
        </w:rPr>
        <w:t xml:space="preserve"> (פורסם בנבו, מיום 19.7.17) </w:t>
      </w:r>
      <w:r>
        <w:rPr>
          <w:rFonts w:ascii="Arial" w:hAnsi="Arial"/>
          <w:noProof w:val="0"/>
          <w:rtl/>
        </w:rPr>
        <w:t>(להלן: "</w:t>
      </w:r>
      <w:r>
        <w:rPr>
          <w:rFonts w:ascii="Arial" w:hAnsi="Arial"/>
          <w:b/>
          <w:bCs/>
          <w:noProof w:val="0"/>
          <w:rtl/>
        </w:rPr>
        <w:t>בע"מ 919/15</w:t>
      </w:r>
      <w:r>
        <w:rPr>
          <w:rFonts w:ascii="Arial" w:hAnsi="Arial"/>
          <w:noProof w:val="0"/>
          <w:rtl/>
        </w:rPr>
        <w:t xml:space="preserve">") </w:t>
      </w:r>
      <w:r>
        <w:rPr>
          <w:rFonts w:ascii="Calibri" w:hAnsi="Calibri"/>
          <w:noProof w:val="0"/>
          <w:rtl/>
        </w:rPr>
        <w:t xml:space="preserve">קבע </w:t>
      </w:r>
      <w:r>
        <w:rPr>
          <w:rFonts w:ascii="Arial" w:hAnsi="Arial"/>
          <w:noProof w:val="0"/>
          <w:rtl/>
        </w:rPr>
        <w:t xml:space="preserve">בית המשפט העליון קריטריונים לקביעת משמורת משותפת. בסעיפים 134 ואילך לפסק דינו של כב' השופט פוגלמן, צוין כי הכרעה בשאלת משמורת על קטין מחייבת בחינת טובתו של הקטין, בחינה מעמיקה של כוונות ההורים, רצונותיהם ויכולתם לקיים משמורת משותפת, כאשר ההכרעה נסמכת במידה רבה על חוו"ד מומחים, נפסק כי: </w:t>
      </w:r>
    </w:p>
    <w:p w:rsidR="00EA638A" w:rsidRDefault="00EA638A" w:rsidP="00EA638A">
      <w:pPr>
        <w:pStyle w:val="af1"/>
        <w:ind w:left="567"/>
        <w:jc w:val="both"/>
        <w:rPr>
          <w:rFonts w:ascii="Arial" w:hAnsi="Arial"/>
          <w:noProof w:val="0"/>
          <w:rtl/>
        </w:rPr>
      </w:pPr>
    </w:p>
    <w:p w:rsidR="00EA638A" w:rsidRDefault="00EA638A" w:rsidP="00EA638A">
      <w:pPr>
        <w:spacing w:after="120" w:line="360" w:lineRule="auto"/>
        <w:ind w:left="1440" w:right="1418"/>
        <w:contextualSpacing/>
        <w:jc w:val="both"/>
        <w:rPr>
          <w:rFonts w:ascii="Garamond" w:hAnsi="Garamond"/>
          <w:b/>
          <w:bCs/>
          <w:spacing w:val="10"/>
          <w:rtl/>
        </w:rPr>
      </w:pPr>
      <w:r>
        <w:rPr>
          <w:rFonts w:ascii="Calibri" w:hAnsi="Calibri"/>
          <w:b/>
          <w:bCs/>
          <w:noProof w:val="0"/>
          <w:rtl/>
        </w:rPr>
        <w:t>"מסכת התנאים הדרושה כדי לקבוע הסדר של משמורת משותפת, שורטטה בשורה של פסקי דין, כגון:</w:t>
      </w:r>
      <w:r>
        <w:rPr>
          <w:rFonts w:ascii="Arial" w:hAnsi="Arial"/>
          <w:b/>
          <w:bCs/>
          <w:noProof w:val="0"/>
          <w:rtl/>
        </w:rPr>
        <w:t xml:space="preserve"> מסוגלות הורית טובה דומה או שווה של שני ההורים; רמה גבוהה של שיתוף פעולה בין ההורים וטיב התקשורת ביניהם; רצון הילד; מעורבות רבה של שני ההורים בחיי הילדים; קיומו של קשר טוב ותקין בין שני ההורים לבין כל אחד מהילדים; מגורי ההורים בסמיכות זה </w:t>
      </w:r>
      <w:r>
        <w:rPr>
          <w:rFonts w:ascii="Arial" w:hAnsi="Arial"/>
          <w:b/>
          <w:bCs/>
          <w:noProof w:val="0"/>
          <w:rtl/>
        </w:rPr>
        <w:lastRenderedPageBreak/>
        <w:t xml:space="preserve">לזו, ותפיסת הילדים את שני הבתים כבתים מרכזיים בחייהם ... </w:t>
      </w:r>
      <w:r>
        <w:rPr>
          <w:rFonts w:ascii="Garamond" w:hAnsi="Garamond"/>
          <w:b/>
          <w:bCs/>
          <w:noProof w:val="0"/>
          <w:spacing w:val="10"/>
          <w:rtl/>
        </w:rPr>
        <w:t xml:space="preserve">לכך יש להוסיף כי ההכרעה השיפוטית לאפשר משמורת פיזית משותפת מתקבלת לאחר בחינת דפוסי התנהלות המשפחה בעבר ... בהקשר זה הבחינו בתי המשפט לענייני משפחה בין ניסיון העבר הקרוב – היכול ללמד על ההתנהלות ההורית בתנאים של סכסוך; לבין ניסיון העבר הרחוק, המבהיר מי שימש כהורה המטפל העיקרי עובר לפרידה ..." </w:t>
      </w:r>
    </w:p>
    <w:p w:rsidR="00EA638A" w:rsidRDefault="00EA638A" w:rsidP="00EA638A">
      <w:pPr>
        <w:spacing w:after="120"/>
        <w:ind w:right="425"/>
        <w:contextualSpacing/>
        <w:jc w:val="both"/>
        <w:rPr>
          <w:rFonts w:ascii="Century" w:hAnsi="Century"/>
          <w:noProof w:val="0"/>
          <w:spacing w:val="1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David" w:hAnsi="David"/>
          <w:noProof w:val="0"/>
          <w:color w:val="000000"/>
          <w:shd w:val="clear" w:color="auto" w:fill="FFFFFF"/>
          <w:rtl/>
        </w:rPr>
        <w:t xml:space="preserve">משמורת משותפת משמעותה על פי רוב חלוקה שווה של זמני שהיית הקטין אצל כל אחד מן ההורים, אם כי לעיתים נעשה שימוש בביטוי זה גם כדי לתאר חלוקת זמנים שאינה מחצה על מחצה (ראו: </w:t>
      </w:r>
      <w:hyperlink r:id="rId7" w:tgtFrame="blank" w:history="1">
        <w:r>
          <w:rPr>
            <w:rStyle w:val="Hyperlink"/>
            <w:rFonts w:ascii="David" w:hAnsi="David"/>
            <w:noProof w:val="0"/>
            <w:color w:val="000000"/>
            <w:rtl/>
          </w:rPr>
          <w:t>בע"מ 919/15</w:t>
        </w:r>
      </w:hyperlink>
      <w:r>
        <w:rPr>
          <w:rFonts w:ascii="David" w:hAnsi="David"/>
          <w:noProof w:val="0"/>
          <w:color w:val="000000"/>
          <w:shd w:val="clear" w:color="auto" w:fill="FFFFFF"/>
          <w:rtl/>
        </w:rPr>
        <w:t>, בפס' 3 לפסק דינו של כב' השופט פוגלמן</w:t>
      </w:r>
      <w:r>
        <w:rPr>
          <w:rFonts w:ascii="David" w:hAnsi="David"/>
          <w:color w:val="000000"/>
          <w:shd w:val="clear" w:color="auto" w:fill="FFFFFF"/>
        </w:rPr>
        <w:t>(</w:t>
      </w:r>
      <w:r>
        <w:rPr>
          <w:rFonts w:ascii="David" w:hAnsi="David"/>
          <w:noProof w:val="0"/>
          <w:color w:val="000000"/>
          <w:shd w:val="clear" w:color="auto" w:fill="FFFFFF"/>
          <w:rtl/>
        </w:rPr>
        <w:t>.</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noProof w:val="0"/>
          <w:color w:val="000000"/>
          <w:shd w:val="clear" w:color="auto" w:fill="FFFFFF"/>
          <w:rtl/>
        </w:rPr>
        <w:t xml:space="preserve">בתי המשפט נוטים כיום לפסוק משמורת משותפת כאשר מתקיימים התנאים המאפשרים זאת. הפסיקה שרטטה מספר תנאים הנחוצים לשם החלת הסדר של משמורת משותפת, וביניהם: (א) מסוגלות הורית טובה דומה או שווה שני ההורים; (ב) רמה גבוהה של שיתוף פעולה בין ההורים וטיב התקשורת ביניהם; (ג) רצון הילד; (ד) מעורבות רבה של שני ההורים בחיי הילדים; (ה) קיומו של קשר טוב ותקין בין שני ההורים לבין כל אחד מהילדים; (ו) מגורי ההורים בסמיכות זה לזו; (ז) תפיסת הילדים את שני הבתים כבתים מרכזיים בחייהם (ראו: תמ"ש (טב') 12148-04-10 </w:t>
      </w:r>
      <w:r>
        <w:rPr>
          <w:rFonts w:ascii="David" w:hAnsi="David"/>
          <w:b/>
          <w:bCs/>
          <w:noProof w:val="0"/>
          <w:color w:val="000000"/>
          <w:shd w:val="clear" w:color="auto" w:fill="FFFFFF"/>
          <w:rtl/>
        </w:rPr>
        <w:t xml:space="preserve">ס.ג. נ' ע. ג. </w:t>
      </w:r>
      <w:r>
        <w:rPr>
          <w:rFonts w:ascii="David" w:hAnsi="David"/>
          <w:noProof w:val="0"/>
          <w:color w:val="000000"/>
          <w:shd w:val="clear" w:color="auto" w:fill="FFFFFF"/>
          <w:rtl/>
        </w:rPr>
        <w:t>(פורסם בנבו, מיום 28.4.2011) ו</w:t>
      </w:r>
      <w:hyperlink r:id="rId8" w:tgtFrame="blank" w:history="1">
        <w:r>
          <w:rPr>
            <w:rStyle w:val="Hyperlink"/>
            <w:rFonts w:ascii="David" w:hAnsi="David"/>
            <w:noProof w:val="0"/>
            <w:color w:val="000000"/>
            <w:shd w:val="clear" w:color="auto" w:fill="FFFFFF"/>
            <w:rtl/>
          </w:rPr>
          <w:t>עמ"ש (ת"א) 55785-02-12</w:t>
        </w:r>
      </w:hyperlink>
      <w:r>
        <w:rPr>
          <w:rFonts w:ascii="David" w:hAnsi="David"/>
          <w:noProof w:val="0"/>
          <w:color w:val="000000"/>
          <w:shd w:val="clear" w:color="auto" w:fill="FFFFFF"/>
          <w:rtl/>
        </w:rPr>
        <w:t> </w:t>
      </w:r>
      <w:r>
        <w:rPr>
          <w:rFonts w:ascii="David" w:hAnsi="David"/>
          <w:b/>
          <w:bCs/>
          <w:noProof w:val="0"/>
          <w:color w:val="000000"/>
          <w:shd w:val="clear" w:color="auto" w:fill="FFFFFF"/>
          <w:rtl/>
        </w:rPr>
        <w:t>ק.ש. נ' ע.ש.</w:t>
      </w:r>
      <w:r>
        <w:rPr>
          <w:rFonts w:ascii="David" w:hAnsi="David"/>
          <w:noProof w:val="0"/>
          <w:color w:val="000000"/>
          <w:shd w:val="clear" w:color="auto" w:fill="FFFFFF"/>
          <w:rtl/>
        </w:rPr>
        <w:t> (פורסם בנבו, מיום 20.9.12)).</w:t>
      </w:r>
    </w:p>
    <w:p w:rsidR="00EA638A" w:rsidRDefault="00EA638A" w:rsidP="00EA638A">
      <w:pPr>
        <w:pStyle w:val="af1"/>
        <w:ind w:left="0"/>
        <w:rPr>
          <w:rFonts w:ascii="Arial" w:hAnsi="Arial"/>
          <w:noProof w:val="0"/>
        </w:rPr>
      </w:pPr>
    </w:p>
    <w:p w:rsidR="00EA638A" w:rsidRDefault="00EA638A" w:rsidP="00EA638A">
      <w:pPr>
        <w:spacing w:line="360" w:lineRule="auto"/>
        <w:jc w:val="both"/>
        <w:rPr>
          <w:rFonts w:ascii="David" w:hAnsi="David"/>
          <w:b/>
          <w:bCs/>
          <w:u w:val="single"/>
          <w:rtl/>
        </w:rPr>
      </w:pPr>
      <w:r w:rsidRPr="00F943F5">
        <w:rPr>
          <w:rFonts w:ascii="David" w:hAnsi="David"/>
          <w:b/>
          <w:bCs/>
          <w:color w:val="000000"/>
          <w:u w:val="single"/>
          <w:shd w:val="clear" w:color="auto" w:fill="FFFFFF"/>
          <w:rtl/>
        </w:rPr>
        <w:t>מן הכלל אל הפרט:</w:t>
      </w:r>
      <w:r>
        <w:rPr>
          <w:rFonts w:ascii="David" w:hAnsi="David"/>
          <w:b/>
          <w:bCs/>
          <w:color w:val="000000"/>
          <w:u w:val="single"/>
          <w:shd w:val="clear" w:color="auto" w:fill="FFFFFF"/>
          <w:rtl/>
        </w:rPr>
        <w:t xml:space="preserve"> </w:t>
      </w:r>
    </w:p>
    <w:p w:rsidR="00EA638A" w:rsidRPr="00B711C3" w:rsidRDefault="00EA638A" w:rsidP="00EA638A">
      <w:pPr>
        <w:jc w:val="both"/>
        <w:rPr>
          <w:rFonts w:ascii="David" w:hAnsi="David"/>
          <w:b/>
          <w:bCs/>
          <w:u w:val="single"/>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בעקבות מעצרו של האב ושחרורו למעצר בית בבית הוריו, העו"ס שקללה את הפרמטרים הרלוונטיים העכשוויים ונתנה המלצותיה בתסקיר האחרון מיום 30.10.2023</w:t>
      </w:r>
      <w:r>
        <w:rPr>
          <w:rFonts w:ascii="Arial" w:hAnsi="Arial" w:hint="cs"/>
          <w:noProof w:val="0"/>
          <w:rtl/>
        </w:rPr>
        <w:t xml:space="preserve">, </w:t>
      </w:r>
      <w:r>
        <w:rPr>
          <w:rFonts w:ascii="Arial" w:hAnsi="Arial"/>
          <w:noProof w:val="0"/>
          <w:rtl/>
        </w:rPr>
        <w:t>לצמצום הקשר  של האב עם הקטינות. האב לא ביקש לזמן לחקירה את העו"ס על תסקירה האחרון מיום 30.10.2023.</w:t>
      </w:r>
    </w:p>
    <w:p w:rsidR="00EA638A" w:rsidRDefault="00EA638A" w:rsidP="00EA638A">
      <w:pPr>
        <w:pStyle w:val="af1"/>
        <w:ind w:left="0"/>
        <w:rPr>
          <w:rFonts w:ascii="David" w:hAnsi="David"/>
          <w:noProof w:val="0"/>
        </w:rPr>
      </w:pPr>
    </w:p>
    <w:p w:rsidR="00EA638A" w:rsidRDefault="00EA638A" w:rsidP="00EA638A">
      <w:pPr>
        <w:pStyle w:val="af1"/>
        <w:numPr>
          <w:ilvl w:val="0"/>
          <w:numId w:val="2"/>
        </w:numPr>
        <w:spacing w:line="360" w:lineRule="auto"/>
        <w:ind w:left="567" w:hanging="567"/>
        <w:jc w:val="both"/>
        <w:rPr>
          <w:rFonts w:ascii="David" w:hAnsi="David"/>
          <w:noProof w:val="0"/>
          <w:rtl/>
        </w:rPr>
      </w:pPr>
      <w:r>
        <w:rPr>
          <w:rFonts w:ascii="David" w:hAnsi="David"/>
          <w:noProof w:val="0"/>
          <w:rtl/>
        </w:rPr>
        <w:t xml:space="preserve">בתגובתו מיום 1.11.2023 מתנגד האב נחרצות להמלצות התסקיר האחרון מיום 30.10.2023, ומבקש כי במידה ובית המשפט יצמצם את זמני השהות, בשלב זה יהיה זה באופן זמני, רק עד חזרתו לבית המגורים שלו. לדבריו, הקטינות אינן מקיימות את זמני השהות כאמור בתסקיר, הוא אכן עבר עבירה פלילית והוא לוקח על כך אחריות, ועדכן כי התקבל לבית משפט קהילתי, וקבלתו לבית משפט קהילתי מעידה על אופק השיקום. לדבריו, חשיפת הקטינות לאירוע המעצר אירעה באקראי, וכי פסק הדין צריך להיקבע על בסיס העבר והתסקירים הקודמים ועד </w:t>
      </w:r>
      <w:r>
        <w:rPr>
          <w:rFonts w:ascii="David" w:hAnsi="David"/>
          <w:noProof w:val="0"/>
          <w:rtl/>
        </w:rPr>
        <w:lastRenderedPageBreak/>
        <w:t>להחזרת האב לביתו, והוא מבקש כי יקבעו סנקציות ככל והקטינות לא יגיעו לאב בזמנים שנקבעו.</w:t>
      </w:r>
    </w:p>
    <w:p w:rsidR="00EA638A" w:rsidRDefault="00EA638A" w:rsidP="00EA638A">
      <w:pPr>
        <w:pStyle w:val="af1"/>
        <w:ind w:left="0"/>
        <w:rPr>
          <w:rFonts w:ascii="David" w:hAnsi="David"/>
          <w:noProof w:val="0"/>
        </w:rPr>
      </w:pPr>
    </w:p>
    <w:p w:rsidR="00EA638A" w:rsidRDefault="00EA638A" w:rsidP="00EA638A">
      <w:pPr>
        <w:pStyle w:val="af1"/>
        <w:numPr>
          <w:ilvl w:val="0"/>
          <w:numId w:val="2"/>
        </w:numPr>
        <w:spacing w:line="360" w:lineRule="auto"/>
        <w:ind w:left="567" w:hanging="567"/>
        <w:jc w:val="both"/>
        <w:rPr>
          <w:rFonts w:ascii="David" w:hAnsi="David"/>
          <w:noProof w:val="0"/>
        </w:rPr>
      </w:pPr>
      <w:r>
        <w:rPr>
          <w:rFonts w:ascii="David" w:hAnsi="David"/>
          <w:noProof w:val="0"/>
          <w:rtl/>
        </w:rPr>
        <w:t xml:space="preserve">האם הודיעה בתורה בתגובתה מיום 5.11.2023, כי היא מסכימה ומקבלת את מסקנות הרווחה, והיא מודה על צמצום המפגשים שהינם אך ורק לטובת שלום וביטחון הקטינות שנחשפו למשבר בין הצדדים, והבהירה שהקטינות בהתנגדות רבה ומתקשות כיום לקיים זמני שהות עם האב, ומשכך יש לצמצם את המפגשים ולהותיר מעקב של הרווחה. </w:t>
      </w:r>
    </w:p>
    <w:p w:rsidR="00EA638A" w:rsidRPr="00B711C3" w:rsidRDefault="00EA638A" w:rsidP="00EA638A">
      <w:pPr>
        <w:pStyle w:val="af1"/>
        <w:rPr>
          <w:rFonts w:ascii="David" w:hAnsi="David"/>
          <w:noProof w:val="0"/>
          <w:rtl/>
        </w:rPr>
      </w:pPr>
    </w:p>
    <w:p w:rsidR="00EA638A" w:rsidRPr="00D83615" w:rsidRDefault="00EA638A" w:rsidP="00EA638A">
      <w:pPr>
        <w:pStyle w:val="af1"/>
        <w:numPr>
          <w:ilvl w:val="0"/>
          <w:numId w:val="2"/>
        </w:numPr>
        <w:spacing w:line="360" w:lineRule="auto"/>
        <w:ind w:left="567" w:hanging="567"/>
        <w:jc w:val="both"/>
        <w:rPr>
          <w:rFonts w:ascii="Arial" w:hAnsi="Arial"/>
          <w:noProof w:val="0"/>
          <w:rtl/>
        </w:rPr>
      </w:pPr>
      <w:r>
        <w:rPr>
          <w:rFonts w:ascii="Arial" w:hAnsi="Arial" w:hint="cs"/>
          <w:noProof w:val="0"/>
          <w:rtl/>
        </w:rPr>
        <w:t xml:space="preserve">אומר כבר עתה, כי לאחר שעיינתי בתסקירים שהוגשו על ידי שירותי הרווחה מתאריכים 29.9.2020 ו- 26.4.2021, כמו גם עדותה של העו"ס מיום 23.2.2021, ולאחר שעיינתי בתסקיר האחרון מיום 30.10.2023, </w:t>
      </w:r>
      <w:r w:rsidRPr="00D83615">
        <w:rPr>
          <w:rFonts w:ascii="Arial" w:hAnsi="Arial"/>
          <w:noProof w:val="0"/>
          <w:rtl/>
        </w:rPr>
        <w:t>וכן בחינת מכלול השיקולים שהותוו בפסיקה לעניין קביעת משמורת משותפת, וכאשר לנגד עיניו של ביהמ"ש עומדת בראש ובראשונה טובת הקטינות, נחה דעתי כי לעת הז</w:t>
      </w:r>
      <w:r>
        <w:rPr>
          <w:rFonts w:ascii="Arial" w:hAnsi="Arial"/>
          <w:noProof w:val="0"/>
          <w:rtl/>
        </w:rPr>
        <w:t>ו אין היתכנות למשמורת משותפת, ו</w:t>
      </w:r>
      <w:r>
        <w:rPr>
          <w:rFonts w:ascii="Arial" w:hAnsi="Arial" w:hint="cs"/>
          <w:noProof w:val="0"/>
          <w:rtl/>
        </w:rPr>
        <w:t>כי י</w:t>
      </w:r>
      <w:r w:rsidRPr="00D83615">
        <w:rPr>
          <w:rFonts w:ascii="Arial" w:hAnsi="Arial"/>
          <w:noProof w:val="0"/>
          <w:rtl/>
        </w:rPr>
        <w:t>ש לאמץ את ההמלצות שבתסקיר האחרון מיום 30.10.2023 ולהורות על צמצום הקשר בין האב</w:t>
      </w:r>
      <w:r>
        <w:rPr>
          <w:rFonts w:ascii="Arial" w:hAnsi="Arial"/>
          <w:noProof w:val="0"/>
          <w:rtl/>
        </w:rPr>
        <w:t xml:space="preserve"> לקטינות</w:t>
      </w:r>
      <w:r>
        <w:rPr>
          <w:rFonts w:ascii="Arial" w:hAnsi="Arial" w:hint="cs"/>
          <w:noProof w:val="0"/>
          <w:rtl/>
        </w:rPr>
        <w:t xml:space="preserve">. </w:t>
      </w:r>
      <w:r w:rsidRPr="00D83615">
        <w:rPr>
          <w:rFonts w:ascii="Arial" w:hAnsi="Arial" w:hint="cs"/>
          <w:noProof w:val="0"/>
          <w:rtl/>
        </w:rPr>
        <w:t xml:space="preserve">להלן אפרט נימוקיי. </w:t>
      </w:r>
    </w:p>
    <w:p w:rsidR="00EA638A" w:rsidRDefault="00EA638A" w:rsidP="00EA638A">
      <w:pPr>
        <w:pStyle w:val="af1"/>
        <w:ind w:left="0"/>
        <w:rPr>
          <w:rFonts w:ascii="David" w:hAnsi="David"/>
          <w:noProof w:val="0"/>
        </w:rPr>
      </w:pPr>
    </w:p>
    <w:p w:rsidR="00EA638A" w:rsidRDefault="00EA638A" w:rsidP="00EA638A">
      <w:pPr>
        <w:pStyle w:val="af1"/>
        <w:numPr>
          <w:ilvl w:val="0"/>
          <w:numId w:val="2"/>
        </w:numPr>
        <w:spacing w:line="360" w:lineRule="auto"/>
        <w:ind w:left="567" w:hanging="567"/>
        <w:jc w:val="both"/>
        <w:rPr>
          <w:rFonts w:ascii="David" w:hAnsi="David"/>
          <w:noProof w:val="0"/>
          <w:rtl/>
        </w:rPr>
      </w:pPr>
      <w:r>
        <w:rPr>
          <w:rFonts w:ascii="David" w:hAnsi="David"/>
          <w:noProof w:val="0"/>
          <w:rtl/>
        </w:rPr>
        <w:t xml:space="preserve"> אכן, </w:t>
      </w:r>
      <w:r>
        <w:rPr>
          <w:rFonts w:ascii="Arial" w:hAnsi="Arial"/>
          <w:noProof w:val="0"/>
          <w:rtl/>
        </w:rPr>
        <w:t xml:space="preserve">אישרה האם בחקירתה, כי לאחר הפרידה הצדדים הסכימו והיה ניסיון לזמני שהות שוויוניים של הצדדים עם הקטינות, וכך העידה: </w:t>
      </w:r>
    </w:p>
    <w:p w:rsidR="00EA638A" w:rsidRDefault="00EA638A" w:rsidP="00EA638A">
      <w:pPr>
        <w:pStyle w:val="af1"/>
        <w:ind w:left="0"/>
        <w:rPr>
          <w:rFonts w:ascii="Arial" w:hAnsi="Arial"/>
          <w:noProof w:val="0"/>
        </w:rPr>
      </w:pP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כאשר נפרדתם מה הסידור לגבי הסדרי שהות של התובע עם הקטינות ושלך עם הקטינות</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ביקשתי שנישאר חברים אני לא אדם של מלחמות ולא תבעתי אותו כמו שכל אישה יכולה לתבוע את בן הזוג שלה על מזונות ועל איומים. כאשר מכרנו את הדיר הלא תבעתי אותו על הדירה זאת. אנו סיכמנו הסדרי שהייה נסיוני לטובת הבנות שלושה ימים אצלי ושלושה ימים אצלו שבוע אחרי הפוך</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שבוע אחד 3 ו- 4 שבוע שני 4 ו- 4</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שלושה ימים אצלי שלושה אצלו יומיים אצלו יומיים אצלי</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יש 7 ימים בשבוע.</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לא זוכרת.</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שבוע אחד יהיה אצלו ראשון שני שישי שבת שבוע אחד שלישי רביעי וחמישי</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כן</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מבחינת הסדרי שהות היו חצי חצי.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זה היה ניסיון</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lastRenderedPageBreak/>
        <w:t>ש.</w:t>
      </w:r>
      <w:r>
        <w:rPr>
          <w:rFonts w:ascii="Arial" w:hAnsi="Arial"/>
          <w:noProof w:val="0"/>
          <w:rtl/>
        </w:rPr>
        <w:tab/>
        <w:t xml:space="preserve">איפה כתוב ניסיון? תראי לי.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אז איך אתה מסביר את זה שאנו כן הגענו להסכמות האלה. שזה חצי חצי אולי זה לא היה..</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את טוענת שזה ניסיון. תראי לי.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זה היה ניסיון. אני שאלתי את הבנות</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מראה התכתבות שלך מחודש 19/1/2020. קצת אחרי הפירוד כתבת מה שאמרת כרגע, הוא שלח סימן שאלה ואישרת לו</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אני לא מתנגדת זה באמת נכון. זה מה שהיה.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זאת אומרת הסדרי שהות ביום הפרידה היה חצי חצי.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כן. זה היה ניסיון".</w:t>
      </w:r>
    </w:p>
    <w:p w:rsidR="00EA638A" w:rsidRDefault="00EA638A" w:rsidP="00EA638A">
      <w:pPr>
        <w:ind w:right="1418"/>
        <w:jc w:val="both"/>
        <w:rPr>
          <w:rFonts w:ascii="Arial" w:hAnsi="Arial"/>
          <w:noProof w:val="0"/>
          <w:rtl/>
        </w:rPr>
      </w:pPr>
    </w:p>
    <w:p w:rsidR="00EA638A" w:rsidRDefault="00EA638A" w:rsidP="00EA638A">
      <w:pPr>
        <w:spacing w:line="360" w:lineRule="auto"/>
        <w:ind w:right="1418" w:firstLine="567"/>
        <w:jc w:val="both"/>
        <w:rPr>
          <w:rFonts w:ascii="Arial" w:hAnsi="Arial"/>
          <w:noProof w:val="0"/>
          <w:rtl/>
        </w:rPr>
      </w:pPr>
      <w:r>
        <w:rPr>
          <w:rFonts w:ascii="Arial" w:hAnsi="Arial"/>
          <w:noProof w:val="0"/>
          <w:rtl/>
        </w:rPr>
        <w:t>(</w:t>
      </w:r>
      <w:r>
        <w:rPr>
          <w:rFonts w:ascii="Arial" w:hAnsi="Arial"/>
          <w:noProof w:val="0"/>
          <w:u w:val="single"/>
          <w:rtl/>
        </w:rPr>
        <w:t>עמ' 30, ש' 5- 26 לפרוטוקול מיום 18.5.2022)</w:t>
      </w:r>
      <w:r>
        <w:rPr>
          <w:rFonts w:ascii="Arial" w:hAnsi="Arial"/>
          <w:i/>
          <w:iCs/>
          <w:noProof w:val="0"/>
          <w:rtl/>
        </w:rPr>
        <w:t xml:space="preserve">. </w:t>
      </w:r>
    </w:p>
    <w:p w:rsidR="00EA638A" w:rsidRDefault="00EA638A" w:rsidP="00EA638A">
      <w:pPr>
        <w:pStyle w:val="af1"/>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אולם בשל הקונפליקט העוצמתי וחוסר התקשורת התקינה לטובת הקטינות, אשר הקשו על התנהלותם כהורים, העו"ס בתסקיר מיום 29.9.2020 לא המליצה על משמורת משותפת.  </w:t>
      </w:r>
    </w:p>
    <w:p w:rsidR="00EA638A" w:rsidRDefault="00EA638A" w:rsidP="00EA638A">
      <w:pPr>
        <w:jc w:val="both"/>
        <w:rPr>
          <w:rFonts w:ascii="Arial" w:hAnsi="Arial"/>
          <w:noProof w:val="0"/>
        </w:rPr>
      </w:pPr>
    </w:p>
    <w:p w:rsidR="00EA638A" w:rsidRPr="002414EC" w:rsidRDefault="00EA638A" w:rsidP="00EA638A">
      <w:pPr>
        <w:pStyle w:val="af1"/>
        <w:numPr>
          <w:ilvl w:val="0"/>
          <w:numId w:val="2"/>
        </w:numPr>
        <w:spacing w:line="360" w:lineRule="auto"/>
        <w:ind w:left="567" w:hanging="567"/>
        <w:jc w:val="both"/>
        <w:rPr>
          <w:rFonts w:ascii="Arial" w:hAnsi="Arial"/>
          <w:noProof w:val="0"/>
        </w:rPr>
      </w:pPr>
      <w:r w:rsidRPr="002414EC">
        <w:rPr>
          <w:rFonts w:ascii="Arial" w:hAnsi="Arial"/>
          <w:noProof w:val="0"/>
          <w:rtl/>
        </w:rPr>
        <w:t xml:space="preserve">בהמשך ובשל שיפור בקשר בין ההורים, ציינה העו"ס בתסקיר מיום 26.4.2021, כי יש מקום לשקול משמורת משותפת, והומלץ על הרחבה הדרגתית בזמני השהות של הקטינות אצל האב. עם זאת, בשל המצב הקיים כיום, המליצה העו"ס בתסקיר האחרון מיום 30.10.2023 על צמצום הקשר של האב עם הקטינות, כך שהקטינות ישהו עם האב ביום שני מסיום בית הספר ועד השעה 20:00, ולסירוגין אחת לשבועיים ביום שישי בין השעות 15:00- 21:00. כן נקבע, כי במידה ויחולו שינויים במצבו של האב ובהתאם לצרכי הקטינות יישקל שינוי והרחבה בזמני השהות.  </w:t>
      </w:r>
    </w:p>
    <w:p w:rsidR="00EA638A" w:rsidRDefault="00EA638A" w:rsidP="00EA638A">
      <w:pPr>
        <w:jc w:val="both"/>
        <w:rPr>
          <w:rFonts w:ascii="Arial" w:hAnsi="Arial"/>
          <w:noProof w:val="0"/>
        </w:rPr>
      </w:pPr>
      <w:r>
        <w:rPr>
          <w:rFonts w:ascii="Arial" w:hAnsi="Arial"/>
          <w:noProof w:val="0"/>
          <w:rtl/>
        </w:rPr>
        <w:t xml:space="preserve"> </w:t>
      </w: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כמתואר לעיל, רשויות הרווחה מלוות את המשפחה משך תקופה ארוכה וההמלצות בתסקיר האחרון מיום 30.10.2023 מנומקות היטב לנוכח מצבו של האב כיום וההתרשמות ממנו ומהקשר שלו כיום עם האם ועם הקטינות. במצב הדברים כיום, כאשר לאב אין מסוגלות הורית טובה</w:t>
      </w:r>
      <w:r>
        <w:rPr>
          <w:rFonts w:ascii="Arial" w:hAnsi="Arial" w:hint="cs"/>
          <w:noProof w:val="0"/>
          <w:rtl/>
        </w:rPr>
        <w:t xml:space="preserve">, </w:t>
      </w:r>
      <w:r>
        <w:rPr>
          <w:rFonts w:ascii="Arial" w:hAnsi="Arial"/>
          <w:noProof w:val="0"/>
          <w:rtl/>
        </w:rPr>
        <w:t xml:space="preserve">ואין ביכולתו לספק את צרכיהן הרגשיים, הפיזיים, החינוכיים והחברתיים של הקטינות, </w:t>
      </w:r>
      <w:r>
        <w:rPr>
          <w:rFonts w:ascii="Arial" w:hAnsi="Arial" w:hint="cs"/>
          <w:noProof w:val="0"/>
          <w:rtl/>
        </w:rPr>
        <w:t xml:space="preserve">הוא אינו מעורב בחיי הקטינות, </w:t>
      </w:r>
      <w:r>
        <w:rPr>
          <w:rFonts w:ascii="Arial" w:hAnsi="Arial"/>
          <w:noProof w:val="0"/>
          <w:rtl/>
        </w:rPr>
        <w:t>התקשורת בינו לבין האם ובינו לבין הקטינות לקויה</w:t>
      </w:r>
      <w:r>
        <w:rPr>
          <w:rFonts w:ascii="Arial" w:hAnsi="Arial" w:hint="cs"/>
          <w:noProof w:val="0"/>
          <w:rtl/>
        </w:rPr>
        <w:t xml:space="preserve"> ובפרט בתקופה האחרונה</w:t>
      </w:r>
      <w:r>
        <w:rPr>
          <w:rFonts w:ascii="Arial" w:hAnsi="Arial"/>
          <w:noProof w:val="0"/>
          <w:rtl/>
        </w:rPr>
        <w:t>, אין שיתוף פעולה בין ההורים, הקטינות מביעות התנגדות רבה למפגשים</w:t>
      </w:r>
      <w:r>
        <w:rPr>
          <w:rFonts w:ascii="Arial" w:hAnsi="Arial" w:hint="cs"/>
          <w:noProof w:val="0"/>
          <w:rtl/>
        </w:rPr>
        <w:t>, ומאחר והאב אף מצא לנכון לשתף אותן בתכנים שאינם מתאימים לגילן,</w:t>
      </w:r>
      <w:r>
        <w:rPr>
          <w:rFonts w:ascii="Arial" w:hAnsi="Arial"/>
          <w:noProof w:val="0"/>
          <w:rtl/>
        </w:rPr>
        <w:t xml:space="preserve"> האב אינו יכול לקיים משמורת משותפת</w:t>
      </w:r>
      <w:r>
        <w:rPr>
          <w:rFonts w:ascii="Arial" w:hAnsi="Arial" w:hint="cs"/>
          <w:noProof w:val="0"/>
          <w:rtl/>
        </w:rPr>
        <w:t>, ויש להורות על צמצום זמני השהות עם האב</w:t>
      </w:r>
      <w:r>
        <w:rPr>
          <w:rFonts w:ascii="Arial" w:hAnsi="Arial"/>
          <w:noProof w:val="0"/>
          <w:rtl/>
        </w:rPr>
        <w:t xml:space="preserve">. </w:t>
      </w:r>
      <w:r>
        <w:rPr>
          <w:rFonts w:ascii="Arial" w:hAnsi="Arial" w:hint="cs"/>
          <w:noProof w:val="0"/>
          <w:rtl/>
        </w:rPr>
        <w:t xml:space="preserve"> </w:t>
      </w:r>
    </w:p>
    <w:p w:rsidR="00EA638A" w:rsidRDefault="00EA638A" w:rsidP="00EA638A">
      <w:pPr>
        <w:pStyle w:val="af1"/>
        <w:ind w:left="0"/>
        <w:rPr>
          <w:rFonts w:ascii="Arial" w:hAnsi="Arial"/>
          <w:noProof w:val="0"/>
          <w:rtl/>
        </w:rPr>
      </w:pPr>
    </w:p>
    <w:p w:rsidR="00EA638A" w:rsidRDefault="00EA638A" w:rsidP="00EA638A">
      <w:pPr>
        <w:pStyle w:val="af1"/>
        <w:ind w:left="0"/>
        <w:rPr>
          <w:rFonts w:ascii="Arial" w:hAnsi="Arial"/>
          <w:noProof w:val="0"/>
          <w:rtl/>
        </w:rPr>
      </w:pPr>
    </w:p>
    <w:p w:rsidR="00EA638A" w:rsidRPr="002414EC" w:rsidRDefault="00EA638A" w:rsidP="00EA638A">
      <w:pPr>
        <w:pStyle w:val="af1"/>
        <w:numPr>
          <w:ilvl w:val="0"/>
          <w:numId w:val="2"/>
        </w:numPr>
        <w:spacing w:line="360" w:lineRule="auto"/>
        <w:ind w:left="567" w:hanging="567"/>
        <w:jc w:val="both"/>
        <w:rPr>
          <w:rFonts w:ascii="Arial" w:hAnsi="Arial"/>
          <w:noProof w:val="0"/>
        </w:rPr>
      </w:pPr>
      <w:r w:rsidRPr="002414EC">
        <w:rPr>
          <w:rFonts w:ascii="Arial" w:hAnsi="Arial" w:hint="cs"/>
          <w:noProof w:val="0"/>
          <w:rtl/>
        </w:rPr>
        <w:lastRenderedPageBreak/>
        <w:t xml:space="preserve">לנוכח כל המפורט לעיל, </w:t>
      </w:r>
      <w:r w:rsidRPr="002414EC">
        <w:rPr>
          <w:rFonts w:ascii="Arial" w:hAnsi="Arial"/>
          <w:noProof w:val="0"/>
          <w:rtl/>
        </w:rPr>
        <w:t>אני סבור כי במקרה דנן</w:t>
      </w:r>
      <w:r w:rsidRPr="002414EC">
        <w:rPr>
          <w:rFonts w:ascii="Arial" w:hAnsi="Arial" w:hint="cs"/>
          <w:noProof w:val="0"/>
          <w:rtl/>
        </w:rPr>
        <w:t xml:space="preserve"> </w:t>
      </w:r>
      <w:r w:rsidRPr="002414EC">
        <w:rPr>
          <w:rFonts w:ascii="Arial" w:hAnsi="Arial"/>
          <w:noProof w:val="0"/>
          <w:rtl/>
        </w:rPr>
        <w:t>טובתן של הקטינות, בשלב זה, להמשיך ולהתגורר עם האם ולהיות בחזקתה, וכן להיות בקשר עם האב במתכונת עליה הומלץ בתסקיר האחרון מיום 30.10.2023. מצב המשפחה הוא כזה שאינו מאפשר משמורת משותפת. בנוסף, זמני השהות שהוצעו על ידי העו"ס בתסקיר האחרון מיום 30.10.2023 אינם מתיישבים עם משמורת משותפת, ואין המדובר בחלוקת זמני שהות שוויוניים.</w:t>
      </w:r>
      <w:r w:rsidRPr="002414EC">
        <w:rPr>
          <w:rFonts w:ascii="Arial" w:hAnsi="Arial" w:hint="cs"/>
          <w:noProof w:val="0"/>
          <w:rtl/>
        </w:rPr>
        <w:t xml:space="preserve"> משכך, תביעת האב למשמורת משותפת- דינה להידחות.</w:t>
      </w:r>
    </w:p>
    <w:p w:rsidR="00EA638A" w:rsidRDefault="00EA638A" w:rsidP="00EA638A">
      <w:pPr>
        <w:rPr>
          <w:rFonts w:ascii="Arial" w:hAnsi="Arial"/>
          <w:noProof w:val="0"/>
        </w:rPr>
      </w:pPr>
    </w:p>
    <w:p w:rsidR="00EA638A" w:rsidRPr="002414EC" w:rsidRDefault="00EA638A" w:rsidP="00EA638A">
      <w:pPr>
        <w:pStyle w:val="af1"/>
        <w:numPr>
          <w:ilvl w:val="0"/>
          <w:numId w:val="2"/>
        </w:numPr>
        <w:spacing w:line="360" w:lineRule="auto"/>
        <w:ind w:left="567" w:hanging="567"/>
        <w:jc w:val="both"/>
        <w:rPr>
          <w:rFonts w:ascii="Arial" w:hAnsi="Arial"/>
          <w:noProof w:val="0"/>
        </w:rPr>
      </w:pPr>
      <w:r w:rsidRPr="002414EC">
        <w:rPr>
          <w:rFonts w:ascii="Arial" w:hAnsi="Arial"/>
          <w:noProof w:val="0"/>
          <w:rtl/>
        </w:rPr>
        <w:t xml:space="preserve">עוד אוסיף ואומר, כי טענת האב כי התקיים כלפיו ניכור הורי לא הוכחה, ומשכך דין טענה זו להידחות. </w:t>
      </w:r>
      <w:r w:rsidRPr="002414EC">
        <w:rPr>
          <w:rFonts w:ascii="David" w:hAnsi="David"/>
          <w:color w:val="000000"/>
          <w:shd w:val="clear" w:color="auto" w:fill="FFFFFF"/>
          <w:rtl/>
        </w:rPr>
        <w:t>יש לקוות כי עם סיום הקרבות המשפטיים ישכילו שני ההורים להעמיד את טובת בנותיהן הקטינות בראש מעייניהם. באחריות ההורים לשמור ולהגן על הקטינות ולא לחשוף אותן לסכסוך ביניהם</w:t>
      </w:r>
      <w:r w:rsidRPr="002414EC">
        <w:rPr>
          <w:rFonts w:ascii="David" w:hAnsi="David" w:hint="cs"/>
          <w:color w:val="000000"/>
          <w:shd w:val="clear" w:color="auto" w:fill="FFFFFF"/>
          <w:rtl/>
        </w:rPr>
        <w:t>.</w:t>
      </w:r>
    </w:p>
    <w:p w:rsidR="00EA638A" w:rsidRDefault="00EA638A" w:rsidP="00EA638A">
      <w:pPr>
        <w:pStyle w:val="af1"/>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לאור כל האמור לעיל, אני נותן תוקף של פסק דין להמלצות התסקיר האחרון מיום 30.10.2023, ואני קובע כדלקמן: </w:t>
      </w:r>
    </w:p>
    <w:p w:rsidR="00EA638A" w:rsidRDefault="00EA638A" w:rsidP="00EA638A">
      <w:pPr>
        <w:pStyle w:val="af1"/>
        <w:ind w:left="0"/>
        <w:rPr>
          <w:rFonts w:ascii="Arial" w:hAnsi="Arial"/>
          <w:noProof w:val="0"/>
        </w:rPr>
      </w:pPr>
    </w:p>
    <w:p w:rsidR="00EA638A" w:rsidRDefault="00EA638A" w:rsidP="00EA638A">
      <w:pPr>
        <w:pStyle w:val="af1"/>
        <w:numPr>
          <w:ilvl w:val="0"/>
          <w:numId w:val="4"/>
        </w:numPr>
        <w:spacing w:line="360" w:lineRule="auto"/>
        <w:jc w:val="both"/>
        <w:rPr>
          <w:rFonts w:ascii="Arial" w:hAnsi="Arial"/>
          <w:noProof w:val="0"/>
        </w:rPr>
      </w:pPr>
      <w:r>
        <w:rPr>
          <w:rFonts w:ascii="Arial" w:hAnsi="Arial" w:hint="cs"/>
          <w:noProof w:val="0"/>
          <w:rtl/>
        </w:rPr>
        <w:t>תביעת האב למשמורת משותפת- נדחית.</w:t>
      </w:r>
    </w:p>
    <w:p w:rsidR="00EA638A" w:rsidRDefault="00EA638A" w:rsidP="00EA638A">
      <w:pPr>
        <w:pStyle w:val="af1"/>
        <w:numPr>
          <w:ilvl w:val="0"/>
          <w:numId w:val="4"/>
        </w:numPr>
        <w:spacing w:line="360" w:lineRule="auto"/>
        <w:jc w:val="both"/>
        <w:rPr>
          <w:rFonts w:ascii="Arial" w:hAnsi="Arial"/>
          <w:noProof w:val="0"/>
          <w:rtl/>
        </w:rPr>
      </w:pPr>
      <w:r>
        <w:rPr>
          <w:rFonts w:ascii="Arial" w:hAnsi="Arial"/>
          <w:noProof w:val="0"/>
          <w:rtl/>
        </w:rPr>
        <w:t xml:space="preserve">המשמורת </w:t>
      </w:r>
      <w:r>
        <w:rPr>
          <w:rFonts w:ascii="Arial" w:hAnsi="Arial" w:hint="cs"/>
          <w:noProof w:val="0"/>
          <w:rtl/>
        </w:rPr>
        <w:t xml:space="preserve">הפיזית </w:t>
      </w:r>
      <w:r>
        <w:rPr>
          <w:rFonts w:ascii="Arial" w:hAnsi="Arial"/>
          <w:noProof w:val="0"/>
          <w:rtl/>
        </w:rPr>
        <w:t xml:space="preserve">על הקטינות תהא </w:t>
      </w:r>
      <w:r>
        <w:rPr>
          <w:rFonts w:ascii="Arial" w:hAnsi="Arial" w:hint="cs"/>
          <w:noProof w:val="0"/>
          <w:rtl/>
        </w:rPr>
        <w:t>ב</w:t>
      </w:r>
      <w:r>
        <w:rPr>
          <w:rFonts w:ascii="Arial" w:hAnsi="Arial"/>
          <w:noProof w:val="0"/>
          <w:rtl/>
        </w:rPr>
        <w:t>ידי האם, עד הגיע כל אחת מהקטינות לגיל 18 או עד החלטה אחרת.</w:t>
      </w:r>
    </w:p>
    <w:p w:rsidR="00EA638A" w:rsidRDefault="00EA638A" w:rsidP="00EA638A">
      <w:pPr>
        <w:pStyle w:val="af1"/>
        <w:numPr>
          <w:ilvl w:val="0"/>
          <w:numId w:val="4"/>
        </w:numPr>
        <w:spacing w:line="360" w:lineRule="auto"/>
        <w:jc w:val="both"/>
        <w:rPr>
          <w:rFonts w:ascii="Arial" w:hAnsi="Arial"/>
          <w:noProof w:val="0"/>
        </w:rPr>
      </w:pPr>
      <w:r>
        <w:rPr>
          <w:rFonts w:ascii="Arial" w:hAnsi="Arial"/>
          <w:noProof w:val="0"/>
          <w:rtl/>
        </w:rPr>
        <w:t xml:space="preserve">זמני השהות בין האב לבין הקטינות יתקיימו ביום שני מסיום בית הספר ועד השעה 20:00, ולסירוגין אחת לשבועיים ביום שישי בין השעות 15:00- 21:00.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hint="cs"/>
          <w:noProof w:val="0"/>
          <w:rtl/>
        </w:rPr>
        <w:t xml:space="preserve">במידה ויחול שינוי במצבו של האב, ובהתאם לצרכי הקטינות, תינתן במסגרת פסק הדין הסמכה לעו"ס לסדרי דין לשנות ולהרחיב את זמני השהות. </w:t>
      </w:r>
    </w:p>
    <w:p w:rsidR="00EA638A" w:rsidRDefault="00EA638A" w:rsidP="00EA638A">
      <w:pPr>
        <w:jc w:val="both"/>
        <w:rPr>
          <w:rFonts w:ascii="Arial" w:hAnsi="Arial"/>
          <w:b/>
          <w:bCs/>
          <w:noProof w:val="0"/>
          <w:sz w:val="26"/>
          <w:szCs w:val="26"/>
          <w:u w:val="single"/>
        </w:rPr>
      </w:pPr>
    </w:p>
    <w:p w:rsidR="00EA638A" w:rsidRDefault="00EA638A" w:rsidP="00EA638A">
      <w:pPr>
        <w:spacing w:line="360" w:lineRule="auto"/>
        <w:jc w:val="both"/>
        <w:rPr>
          <w:rFonts w:ascii="Arial" w:hAnsi="Arial"/>
          <w:b/>
          <w:bCs/>
          <w:noProof w:val="0"/>
          <w:sz w:val="26"/>
          <w:szCs w:val="26"/>
          <w:u w:val="single"/>
          <w:rtl/>
        </w:rPr>
      </w:pPr>
      <w:r w:rsidRPr="00693F94">
        <w:rPr>
          <w:rFonts w:ascii="Arial" w:hAnsi="Arial"/>
          <w:b/>
          <w:bCs/>
          <w:noProof w:val="0"/>
          <w:sz w:val="26"/>
          <w:szCs w:val="26"/>
          <w:u w:val="single"/>
          <w:rtl/>
        </w:rPr>
        <w:t>תביעות המזונות  (תלה"מ 39002-11-20):</w:t>
      </w:r>
    </w:p>
    <w:p w:rsidR="00EA638A" w:rsidRDefault="00EA638A" w:rsidP="00EA638A">
      <w:pPr>
        <w:jc w:val="both"/>
        <w:rPr>
          <w:rFonts w:ascii="Arial" w:hAnsi="Arial"/>
          <w:b/>
          <w:bCs/>
          <w:noProof w:val="0"/>
          <w:u w:val="single"/>
          <w:rtl/>
        </w:rPr>
      </w:pPr>
      <w:r>
        <w:rPr>
          <w:rFonts w:ascii="Arial" w:hAnsi="Arial"/>
          <w:b/>
          <w:bCs/>
          <w:noProof w:val="0"/>
          <w:u w:val="single"/>
          <w:rtl/>
        </w:rPr>
        <w:t>עיקר טענות האישה:</w:t>
      </w:r>
    </w:p>
    <w:p w:rsidR="00EA638A" w:rsidRDefault="00EA638A" w:rsidP="00EA638A">
      <w:pPr>
        <w:jc w:val="both"/>
        <w:rPr>
          <w:rFonts w:ascii="Arial" w:hAnsi="Arial"/>
          <w:b/>
          <w:bCs/>
          <w:noProof w:val="0"/>
          <w:u w:val="single"/>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David" w:hAnsi="David"/>
          <w:rtl/>
        </w:rPr>
        <w:t xml:space="preserve">האישה טוענת, כי </w:t>
      </w:r>
      <w:r>
        <w:rPr>
          <w:rFonts w:ascii="Arial" w:hAnsi="Arial"/>
          <w:noProof w:val="0"/>
          <w:rtl/>
        </w:rPr>
        <w:t xml:space="preserve">שני הצדדים עצמאיים, האיש בעל עסקים רבים, אשר ברובם לא ידועים לה, ובנוסף הינו נכה גפיים, לאחר תאונת דרכים ופגיעה עצבית, מוכר לביטוח הלאומי ונכה בשיעור של 100%, ומחזיק ברכב חדש במימון או סיוע של הביטוח הלאומי. </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עוד טענה האישה, כי </w:t>
      </w:r>
      <w:r>
        <w:rPr>
          <w:rFonts w:ascii="Arial" w:hAnsi="Arial"/>
          <w:noProof w:val="0"/>
          <w:rtl/>
        </w:rPr>
        <w:t xml:space="preserve">האיש נטל הלוואות שלא בידיעתה גם בשוק האפור, סיכן אותה ואת הקטינות, היה מעורב בפלילים, ורוקן את חשבון האישה וזכויותיה מן העבר. </w:t>
      </w:r>
    </w:p>
    <w:p w:rsidR="00EA638A" w:rsidRPr="00126ACD" w:rsidRDefault="00EA638A" w:rsidP="00EA638A">
      <w:pPr>
        <w:pStyle w:val="af1"/>
        <w:rPr>
          <w:rFonts w:ascii="Arial" w:hAnsi="Arial"/>
          <w:noProof w:val="0"/>
          <w:rtl/>
        </w:rPr>
      </w:pP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lastRenderedPageBreak/>
        <w:t xml:space="preserve">לדברי האישה, עם היכרות הצדדים, הוכרו והוכרזו הצדדים כידועים בציבור במוסד לביטוח לאומי. לטענתה, האיש בתחילה הרעיף אהבה וחיבה כלפיה, אולם עד מהרה גילתה כי אינו אמין, התקשתה לסמוך עליו והוא החל להיות אובססיבי כלפיה, עוקב ומתחקה אחר צעדיה ומהלכיה.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אשר למצבה הכלכלי טוענת האישה, כי הכנסותיה זעומות לאור העובדה כי הינה זו שמגדלת את הקטינות ללא כל תמיכה, עבודתה לא באה על חשבון זמני שהות עם בנותיה הקטינות. לטענתה, הכנסתה עומדת על סך של כ- 5,000 ₪ לחודש, ו</w:t>
      </w:r>
      <w:r>
        <w:rPr>
          <w:rFonts w:ascii="Arial" w:hAnsi="Arial"/>
          <w:noProof w:val="0"/>
          <w:rtl/>
        </w:rPr>
        <w:t xml:space="preserve">היא קורסת מבחינה כלכלית ומצבה בכי רע, אין לה יציבות והיא אינה מצליחה להתמודד עם התשלומים החודשיים מהכנסתה הזעומה. </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באשר למצבו הכלכלי של האיש טוענת האישה, כי </w:t>
      </w:r>
      <w:r>
        <w:rPr>
          <w:rFonts w:ascii="Arial" w:hAnsi="Arial"/>
          <w:noProof w:val="0"/>
          <w:rtl/>
        </w:rPr>
        <w:t xml:space="preserve">האיש אמיד בעל משפחה יציבה ועסקים למכביר. לטענתה, האיש מחביא ומסתיר את הכנסותיו, הינו בעל עסקים מצליח, בעל מכוני יופי חדישים ומשופצים, חנויות לוטו טוטו, הימורים, מסחר במרכז העיר, מעסיק 2 עובדות, רופא לאסתטיקה ומעסיק בכל חנות עובד במשמרות, ואינו מדווח על כל הכנסותיו.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David" w:hAnsi="David"/>
          <w:rtl/>
        </w:rPr>
        <w:t>האישה טוענת, כי לנתבע מסוגלות ויכולות גבוהות, הוא מחזיק במספר של תארים, שמאי, כלכלן, משפטן ויזם, מצבו הכלכלי טוב מאוד, הכנסתו גבוה ומגיעה לסך של מעל 40,000 ₪ ברוטו בממוצע, וכי הוא מסתתר ומעלים תקבולים והפקדות. לטענתה, האיש לא הוכיח את כישלון עסקיו והיעדר הכנסות כפי שטוען.</w:t>
      </w:r>
      <w:r>
        <w:rPr>
          <w:rFonts w:ascii="Arial" w:hAnsi="Arial"/>
          <w:noProof w:val="0"/>
          <w:rtl/>
        </w:rPr>
        <w:t xml:space="preserve"> לטענתה, לסך הנ"ל מתווספים זכויות, קרנות, קופות, ביטוחים ונכות קבועה צמיתה של 13,000 ₪.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האישה פירטה בכתב התביעה ובתצהיר מטעמה מיום 5.5.2022 את </w:t>
      </w:r>
      <w:r>
        <w:rPr>
          <w:rFonts w:ascii="David" w:hAnsi="David"/>
          <w:u w:val="single"/>
          <w:rtl/>
        </w:rPr>
        <w:t>צרכיהן החודשיים של הקטינות</w:t>
      </w:r>
      <w:r>
        <w:rPr>
          <w:rFonts w:ascii="David" w:hAnsi="David"/>
          <w:rtl/>
        </w:rPr>
        <w:t xml:space="preserve">: </w:t>
      </w:r>
    </w:p>
    <w:p w:rsidR="00EA638A" w:rsidRDefault="00EA638A" w:rsidP="00EA638A">
      <w:pPr>
        <w:pStyle w:val="af1"/>
        <w:rPr>
          <w:rFonts w:ascii="Arial" w:hAnsi="Arial"/>
          <w:noProof w:val="0"/>
        </w:rPr>
      </w:pPr>
    </w:p>
    <w:p w:rsidR="00EA638A" w:rsidRDefault="00EA638A" w:rsidP="00EA638A">
      <w:pPr>
        <w:pStyle w:val="af1"/>
        <w:ind w:left="0"/>
        <w:jc w:val="both"/>
        <w:rPr>
          <w:rFonts w:ascii="Arial" w:hAnsi="Arial"/>
          <w:noProof w:val="0"/>
          <w:rtl/>
        </w:rPr>
      </w:pPr>
    </w:p>
    <w:p w:rsidR="00EA638A" w:rsidRDefault="00EA638A" w:rsidP="00BF1B73">
      <w:pPr>
        <w:pStyle w:val="af1"/>
        <w:spacing w:line="360" w:lineRule="auto"/>
        <w:ind w:left="567"/>
        <w:jc w:val="both"/>
        <w:rPr>
          <w:rFonts w:ascii="Arial" w:hAnsi="Arial"/>
          <w:noProof w:val="0"/>
        </w:rPr>
      </w:pPr>
      <w:r>
        <w:rPr>
          <w:rFonts w:ascii="Arial" w:hAnsi="Arial"/>
          <w:noProof w:val="0"/>
          <w:u w:val="single"/>
          <w:rtl/>
        </w:rPr>
        <w:t xml:space="preserve">הוצאות הקטינה </w:t>
      </w:r>
      <w:r w:rsidR="00BF1B73">
        <w:rPr>
          <w:rFonts w:ascii="Arial" w:hAnsi="Arial" w:hint="cs"/>
          <w:noProof w:val="0"/>
          <w:u w:val="single"/>
          <w:rtl/>
        </w:rPr>
        <w:t>ב.</w:t>
      </w:r>
      <w:r>
        <w:rPr>
          <w:rFonts w:ascii="Arial" w:hAnsi="Arial"/>
          <w:noProof w:val="0"/>
          <w:rtl/>
        </w:rPr>
        <w:t xml:space="preserve">:                                               </w:t>
      </w:r>
      <w:r>
        <w:rPr>
          <w:rFonts w:ascii="Arial" w:hAnsi="Arial"/>
          <w:noProof w:val="0"/>
          <w:u w:val="single"/>
          <w:rtl/>
        </w:rPr>
        <w:t xml:space="preserve">הוצאות הקטינה </w:t>
      </w:r>
      <w:r w:rsidR="00BF1B73">
        <w:rPr>
          <w:rFonts w:ascii="Arial" w:hAnsi="Arial" w:hint="cs"/>
          <w:noProof w:val="0"/>
          <w:u w:val="single"/>
          <w:rtl/>
        </w:rPr>
        <w:t>ה.</w:t>
      </w:r>
      <w:r>
        <w:rPr>
          <w:rFonts w:ascii="Arial" w:hAnsi="Arial"/>
          <w:noProof w:val="0"/>
          <w:rtl/>
        </w:rPr>
        <w:t xml:space="preserve">: </w:t>
      </w:r>
    </w:p>
    <w:p w:rsidR="00EA638A" w:rsidRDefault="00EA638A" w:rsidP="00EA638A">
      <w:pPr>
        <w:pStyle w:val="af1"/>
        <w:numPr>
          <w:ilvl w:val="0"/>
          <w:numId w:val="6"/>
        </w:numPr>
        <w:spacing w:line="360" w:lineRule="auto"/>
        <w:jc w:val="both"/>
        <w:rPr>
          <w:rFonts w:ascii="Arial" w:hAnsi="Arial"/>
          <w:noProof w:val="0"/>
          <w:rtl/>
        </w:rPr>
      </w:pPr>
      <w:r>
        <w:rPr>
          <w:rFonts w:ascii="Arial" w:hAnsi="Arial"/>
          <w:noProof w:val="0"/>
          <w:rtl/>
        </w:rPr>
        <w:t>כלכלה- 1,400 ₪                                               א.</w:t>
      </w:r>
      <w:r>
        <w:rPr>
          <w:rFonts w:ascii="Arial" w:hAnsi="Arial"/>
          <w:noProof w:val="0"/>
          <w:rtl/>
        </w:rPr>
        <w:tab/>
        <w:t xml:space="preserve"> כלכלה- 1,400 ₪ </w:t>
      </w:r>
    </w:p>
    <w:p w:rsidR="00EA638A" w:rsidRDefault="00EA638A" w:rsidP="00EA638A">
      <w:pPr>
        <w:pStyle w:val="af1"/>
        <w:numPr>
          <w:ilvl w:val="0"/>
          <w:numId w:val="6"/>
        </w:numPr>
        <w:spacing w:line="360" w:lineRule="auto"/>
        <w:jc w:val="both"/>
        <w:rPr>
          <w:rFonts w:ascii="Arial" w:hAnsi="Arial"/>
          <w:noProof w:val="0"/>
        </w:rPr>
      </w:pPr>
      <w:r>
        <w:rPr>
          <w:rFonts w:ascii="Arial" w:hAnsi="Arial"/>
          <w:noProof w:val="0"/>
          <w:rtl/>
        </w:rPr>
        <w:t xml:space="preserve">ביגוד והנעלה- 200 ₪                                        ב. ביגוד והנעלה- 200 ₪ </w:t>
      </w:r>
    </w:p>
    <w:p w:rsidR="00EA638A" w:rsidRDefault="00EA638A" w:rsidP="00EA638A">
      <w:pPr>
        <w:pStyle w:val="af1"/>
        <w:numPr>
          <w:ilvl w:val="0"/>
          <w:numId w:val="6"/>
        </w:numPr>
        <w:spacing w:line="360" w:lineRule="auto"/>
        <w:jc w:val="both"/>
        <w:rPr>
          <w:rFonts w:ascii="Arial" w:hAnsi="Arial"/>
          <w:noProof w:val="0"/>
        </w:rPr>
      </w:pPr>
      <w:r>
        <w:rPr>
          <w:rFonts w:ascii="Arial" w:hAnsi="Arial"/>
          <w:noProof w:val="0"/>
          <w:rtl/>
        </w:rPr>
        <w:t xml:space="preserve">משחקים, ספרים תרבות ופנאי- 100 ₪            ג. משחקים, ספרים תרבות ופנאי- 100 ₪ </w:t>
      </w:r>
    </w:p>
    <w:p w:rsidR="00EA638A" w:rsidRDefault="00EA638A" w:rsidP="00EA638A">
      <w:pPr>
        <w:pStyle w:val="af1"/>
        <w:numPr>
          <w:ilvl w:val="0"/>
          <w:numId w:val="6"/>
        </w:numPr>
        <w:spacing w:line="360" w:lineRule="auto"/>
        <w:jc w:val="both"/>
        <w:rPr>
          <w:rFonts w:ascii="Arial" w:hAnsi="Arial"/>
          <w:noProof w:val="0"/>
        </w:rPr>
      </w:pPr>
      <w:r>
        <w:rPr>
          <w:rFonts w:ascii="Arial" w:hAnsi="Arial"/>
          <w:noProof w:val="0"/>
          <w:rtl/>
        </w:rPr>
        <w:t xml:space="preserve">בריאות- 80 ₪                                                   ד. בריאות- </w:t>
      </w:r>
      <w:r>
        <w:rPr>
          <w:rFonts w:ascii="Arial" w:hAnsi="Arial" w:hint="cs"/>
          <w:noProof w:val="0"/>
          <w:rtl/>
        </w:rPr>
        <w:t>160</w:t>
      </w:r>
      <w:r>
        <w:rPr>
          <w:rFonts w:ascii="Arial" w:hAnsi="Arial"/>
          <w:noProof w:val="0"/>
          <w:rtl/>
        </w:rPr>
        <w:t xml:space="preserve"> ₪ </w:t>
      </w:r>
      <w:r>
        <w:rPr>
          <w:rFonts w:ascii="Arial" w:hAnsi="Arial" w:hint="cs"/>
          <w:noProof w:val="0"/>
          <w:rtl/>
        </w:rPr>
        <w:t>(לאחר אבחון צליאק)</w:t>
      </w:r>
    </w:p>
    <w:p w:rsidR="00EA638A" w:rsidRDefault="00EA638A" w:rsidP="00EA638A">
      <w:pPr>
        <w:pStyle w:val="af1"/>
        <w:numPr>
          <w:ilvl w:val="0"/>
          <w:numId w:val="6"/>
        </w:numPr>
        <w:spacing w:line="360" w:lineRule="auto"/>
        <w:jc w:val="both"/>
        <w:rPr>
          <w:rFonts w:ascii="Arial" w:hAnsi="Arial"/>
          <w:noProof w:val="0"/>
        </w:rPr>
      </w:pPr>
      <w:r>
        <w:rPr>
          <w:rFonts w:ascii="Arial" w:hAnsi="Arial"/>
          <w:noProof w:val="0"/>
          <w:rtl/>
        </w:rPr>
        <w:t xml:space="preserve">נסיעות- </w:t>
      </w:r>
      <w:r>
        <w:rPr>
          <w:rFonts w:ascii="Arial" w:hAnsi="Arial" w:hint="cs"/>
          <w:noProof w:val="0"/>
          <w:rtl/>
        </w:rPr>
        <w:t>150</w:t>
      </w:r>
      <w:r>
        <w:rPr>
          <w:rFonts w:ascii="Arial" w:hAnsi="Arial"/>
          <w:noProof w:val="0"/>
          <w:rtl/>
        </w:rPr>
        <w:t xml:space="preserve"> ₪                                                 ה. נסיעות – </w:t>
      </w:r>
      <w:r>
        <w:rPr>
          <w:rFonts w:ascii="Arial" w:hAnsi="Arial" w:hint="cs"/>
          <w:noProof w:val="0"/>
          <w:rtl/>
        </w:rPr>
        <w:t>150</w:t>
      </w:r>
      <w:r>
        <w:rPr>
          <w:rFonts w:ascii="Arial" w:hAnsi="Arial"/>
          <w:noProof w:val="0"/>
          <w:rtl/>
        </w:rPr>
        <w:t xml:space="preserve"> ₪ </w:t>
      </w:r>
    </w:p>
    <w:p w:rsidR="00EA638A" w:rsidRDefault="00EA638A" w:rsidP="00EA638A">
      <w:pPr>
        <w:pStyle w:val="af1"/>
        <w:numPr>
          <w:ilvl w:val="0"/>
          <w:numId w:val="6"/>
        </w:numPr>
        <w:spacing w:line="360" w:lineRule="auto"/>
        <w:jc w:val="both"/>
        <w:rPr>
          <w:rFonts w:ascii="Arial" w:hAnsi="Arial"/>
          <w:noProof w:val="0"/>
        </w:rPr>
      </w:pPr>
      <w:r>
        <w:rPr>
          <w:rFonts w:ascii="Arial" w:hAnsi="Arial"/>
          <w:noProof w:val="0"/>
          <w:rtl/>
        </w:rPr>
        <w:t xml:space="preserve">שכ"ל צהרון הסעה- </w:t>
      </w:r>
      <w:r>
        <w:rPr>
          <w:rFonts w:ascii="Arial" w:hAnsi="Arial" w:hint="cs"/>
          <w:noProof w:val="0"/>
          <w:rtl/>
        </w:rPr>
        <w:t>130</w:t>
      </w:r>
      <w:r>
        <w:rPr>
          <w:rFonts w:ascii="Arial" w:hAnsi="Arial"/>
          <w:noProof w:val="0"/>
          <w:rtl/>
        </w:rPr>
        <w:t xml:space="preserve"> ₪                               ו.</w:t>
      </w:r>
      <w:r>
        <w:rPr>
          <w:rFonts w:ascii="Arial" w:hAnsi="Arial"/>
          <w:noProof w:val="0"/>
          <w:rtl/>
        </w:rPr>
        <w:tab/>
        <w:t xml:space="preserve">שכ"ל תלבושת והסעה- </w:t>
      </w:r>
      <w:r>
        <w:rPr>
          <w:rFonts w:ascii="Arial" w:hAnsi="Arial" w:hint="cs"/>
          <w:noProof w:val="0"/>
          <w:rtl/>
        </w:rPr>
        <w:t>130</w:t>
      </w:r>
      <w:r>
        <w:rPr>
          <w:rFonts w:ascii="Arial" w:hAnsi="Arial"/>
          <w:noProof w:val="0"/>
          <w:rtl/>
        </w:rPr>
        <w:t xml:space="preserve"> ₪ </w:t>
      </w:r>
    </w:p>
    <w:p w:rsidR="00EA638A" w:rsidRDefault="00EA638A" w:rsidP="00EA638A">
      <w:pPr>
        <w:spacing w:line="360" w:lineRule="auto"/>
        <w:ind w:left="567"/>
        <w:jc w:val="both"/>
        <w:rPr>
          <w:rFonts w:ascii="Arial" w:hAnsi="Arial"/>
          <w:noProof w:val="0"/>
        </w:rPr>
      </w:pPr>
      <w:r>
        <w:rPr>
          <w:rFonts w:ascii="Arial" w:hAnsi="Arial"/>
          <w:noProof w:val="0"/>
          <w:rtl/>
        </w:rPr>
        <w:t>__________________________                     _________________________</w:t>
      </w:r>
    </w:p>
    <w:p w:rsidR="00EA638A" w:rsidRDefault="00EA638A" w:rsidP="00EA638A">
      <w:pPr>
        <w:spacing w:line="360" w:lineRule="auto"/>
        <w:ind w:left="567"/>
        <w:jc w:val="both"/>
        <w:rPr>
          <w:rFonts w:ascii="Arial" w:hAnsi="Arial"/>
          <w:noProof w:val="0"/>
          <w:rtl/>
        </w:rPr>
      </w:pPr>
      <w:r>
        <w:rPr>
          <w:rFonts w:ascii="Arial" w:hAnsi="Arial"/>
          <w:noProof w:val="0"/>
          <w:rtl/>
        </w:rPr>
        <w:lastRenderedPageBreak/>
        <w:t>סה"כ: 2,</w:t>
      </w:r>
      <w:r>
        <w:rPr>
          <w:rFonts w:ascii="Arial" w:hAnsi="Arial" w:hint="cs"/>
          <w:noProof w:val="0"/>
          <w:rtl/>
        </w:rPr>
        <w:t>060</w:t>
      </w:r>
      <w:r>
        <w:rPr>
          <w:rFonts w:ascii="Arial" w:hAnsi="Arial"/>
          <w:noProof w:val="0"/>
          <w:rtl/>
        </w:rPr>
        <w:t xml:space="preserve"> ₪                                                       סה"כ: 2,</w:t>
      </w:r>
      <w:r>
        <w:rPr>
          <w:rFonts w:ascii="Arial" w:hAnsi="Arial" w:hint="cs"/>
          <w:noProof w:val="0"/>
          <w:rtl/>
        </w:rPr>
        <w:t>010</w:t>
      </w:r>
      <w:r>
        <w:rPr>
          <w:rFonts w:ascii="Arial" w:hAnsi="Arial"/>
          <w:noProof w:val="0"/>
          <w:rtl/>
        </w:rPr>
        <w:t xml:space="preserve"> ₪ </w:t>
      </w:r>
    </w:p>
    <w:p w:rsidR="00EA638A" w:rsidRDefault="00EA638A" w:rsidP="00EA638A">
      <w:pPr>
        <w:jc w:val="both"/>
        <w:rPr>
          <w:rFonts w:ascii="Arial" w:hAnsi="Arial"/>
          <w:noProof w:val="0"/>
        </w:rPr>
      </w:pPr>
    </w:p>
    <w:p w:rsidR="00EA638A" w:rsidRDefault="00EA638A" w:rsidP="00EA638A">
      <w:pPr>
        <w:pStyle w:val="af1"/>
        <w:spacing w:line="360" w:lineRule="auto"/>
        <w:ind w:left="567"/>
        <w:jc w:val="both"/>
        <w:rPr>
          <w:rFonts w:ascii="Arial" w:hAnsi="Arial"/>
          <w:noProof w:val="0"/>
        </w:rPr>
      </w:pPr>
      <w:r>
        <w:rPr>
          <w:rFonts w:ascii="Arial" w:hAnsi="Arial"/>
          <w:noProof w:val="0"/>
          <w:rtl/>
        </w:rPr>
        <w:t xml:space="preserve">וכן, </w:t>
      </w:r>
      <w:r>
        <w:rPr>
          <w:rFonts w:ascii="David" w:hAnsi="David"/>
          <w:u w:val="single"/>
          <w:rtl/>
        </w:rPr>
        <w:t>הוצאות המדור והחזקת המדור</w:t>
      </w:r>
      <w:r>
        <w:rPr>
          <w:rFonts w:ascii="David" w:hAnsi="David"/>
          <w:rtl/>
        </w:rPr>
        <w:t xml:space="preserve">: </w:t>
      </w:r>
    </w:p>
    <w:p w:rsidR="00EA638A" w:rsidRDefault="00EA638A" w:rsidP="00EA638A">
      <w:pPr>
        <w:pStyle w:val="af1"/>
        <w:numPr>
          <w:ilvl w:val="0"/>
          <w:numId w:val="8"/>
        </w:numPr>
        <w:spacing w:line="360" w:lineRule="auto"/>
        <w:jc w:val="both"/>
        <w:rPr>
          <w:rFonts w:ascii="Arial" w:hAnsi="Arial"/>
          <w:noProof w:val="0"/>
          <w:rtl/>
        </w:rPr>
      </w:pPr>
      <w:r>
        <w:rPr>
          <w:rFonts w:ascii="Arial" w:hAnsi="Arial"/>
          <w:noProof w:val="0"/>
          <w:rtl/>
        </w:rPr>
        <w:t xml:space="preserve">שכירות- 2,850 ₪ </w:t>
      </w:r>
    </w:p>
    <w:p w:rsidR="00EA638A" w:rsidRDefault="00EA638A" w:rsidP="00EA638A">
      <w:pPr>
        <w:pStyle w:val="af1"/>
        <w:numPr>
          <w:ilvl w:val="0"/>
          <w:numId w:val="8"/>
        </w:numPr>
        <w:spacing w:line="360" w:lineRule="auto"/>
        <w:jc w:val="both"/>
        <w:rPr>
          <w:rFonts w:ascii="Arial" w:hAnsi="Arial"/>
          <w:noProof w:val="0"/>
        </w:rPr>
      </w:pPr>
      <w:r>
        <w:rPr>
          <w:rFonts w:ascii="Arial" w:hAnsi="Arial"/>
          <w:noProof w:val="0"/>
          <w:rtl/>
        </w:rPr>
        <w:t xml:space="preserve">חשמל- 450 ₪ </w:t>
      </w:r>
    </w:p>
    <w:p w:rsidR="00EA638A" w:rsidRDefault="00EA638A" w:rsidP="00EA638A">
      <w:pPr>
        <w:pStyle w:val="af1"/>
        <w:numPr>
          <w:ilvl w:val="0"/>
          <w:numId w:val="8"/>
        </w:numPr>
        <w:spacing w:line="360" w:lineRule="auto"/>
        <w:jc w:val="both"/>
        <w:rPr>
          <w:rFonts w:ascii="Arial" w:hAnsi="Arial"/>
          <w:noProof w:val="0"/>
        </w:rPr>
      </w:pPr>
      <w:r>
        <w:rPr>
          <w:rFonts w:ascii="Arial" w:hAnsi="Arial"/>
          <w:noProof w:val="0"/>
          <w:rtl/>
        </w:rPr>
        <w:t xml:space="preserve">ארנונה וביוב- 350 ₪ </w:t>
      </w:r>
    </w:p>
    <w:p w:rsidR="00EA638A" w:rsidRDefault="00EA638A" w:rsidP="00EA638A">
      <w:pPr>
        <w:pStyle w:val="af1"/>
        <w:numPr>
          <w:ilvl w:val="0"/>
          <w:numId w:val="8"/>
        </w:numPr>
        <w:spacing w:line="360" w:lineRule="auto"/>
        <w:jc w:val="both"/>
        <w:rPr>
          <w:rFonts w:ascii="Arial" w:hAnsi="Arial"/>
          <w:noProof w:val="0"/>
        </w:rPr>
      </w:pPr>
      <w:r>
        <w:rPr>
          <w:rFonts w:ascii="Arial" w:hAnsi="Arial"/>
          <w:noProof w:val="0"/>
          <w:rtl/>
        </w:rPr>
        <w:t xml:space="preserve">מי נע- 120 ₪ </w:t>
      </w:r>
    </w:p>
    <w:p w:rsidR="00EA638A" w:rsidRDefault="00EA638A" w:rsidP="00EA638A">
      <w:pPr>
        <w:pStyle w:val="af1"/>
        <w:numPr>
          <w:ilvl w:val="0"/>
          <w:numId w:val="8"/>
        </w:numPr>
        <w:spacing w:line="360" w:lineRule="auto"/>
        <w:jc w:val="both"/>
        <w:rPr>
          <w:rFonts w:ascii="Arial" w:hAnsi="Arial"/>
          <w:noProof w:val="0"/>
        </w:rPr>
      </w:pPr>
      <w:r>
        <w:rPr>
          <w:rFonts w:ascii="Arial" w:hAnsi="Arial"/>
          <w:noProof w:val="0"/>
          <w:rtl/>
        </w:rPr>
        <w:t xml:space="preserve">גז- 60 ₪ </w:t>
      </w:r>
    </w:p>
    <w:p w:rsidR="00EA638A" w:rsidRDefault="00EA638A" w:rsidP="00EA638A">
      <w:pPr>
        <w:pStyle w:val="af1"/>
        <w:numPr>
          <w:ilvl w:val="0"/>
          <w:numId w:val="8"/>
        </w:numPr>
        <w:spacing w:line="360" w:lineRule="auto"/>
        <w:jc w:val="both"/>
        <w:rPr>
          <w:rFonts w:ascii="Arial" w:hAnsi="Arial"/>
          <w:noProof w:val="0"/>
        </w:rPr>
      </w:pPr>
      <w:r>
        <w:rPr>
          <w:rFonts w:ascii="Arial" w:hAnsi="Arial"/>
          <w:noProof w:val="0"/>
          <w:rtl/>
        </w:rPr>
        <w:t xml:space="preserve">כבלים אינטרנט ותשתית- 330 ₪ </w:t>
      </w:r>
    </w:p>
    <w:p w:rsidR="00EA638A" w:rsidRDefault="00EA638A" w:rsidP="00EA638A">
      <w:pPr>
        <w:spacing w:line="360" w:lineRule="auto"/>
        <w:ind w:left="567"/>
        <w:jc w:val="both"/>
        <w:rPr>
          <w:rFonts w:ascii="Arial" w:hAnsi="Arial"/>
          <w:noProof w:val="0"/>
        </w:rPr>
      </w:pPr>
      <w:r>
        <w:rPr>
          <w:rFonts w:ascii="Arial" w:hAnsi="Arial"/>
          <w:noProof w:val="0"/>
          <w:rtl/>
        </w:rPr>
        <w:t>_____________________</w:t>
      </w:r>
    </w:p>
    <w:p w:rsidR="00EA638A" w:rsidRDefault="00EA638A" w:rsidP="00EA638A">
      <w:pPr>
        <w:spacing w:line="360" w:lineRule="auto"/>
        <w:ind w:left="567"/>
        <w:jc w:val="both"/>
        <w:rPr>
          <w:rFonts w:ascii="Arial" w:hAnsi="Arial"/>
          <w:noProof w:val="0"/>
          <w:rtl/>
        </w:rPr>
      </w:pPr>
      <w:r>
        <w:rPr>
          <w:rFonts w:ascii="Arial" w:hAnsi="Arial"/>
          <w:noProof w:val="0"/>
          <w:rtl/>
        </w:rPr>
        <w:t xml:space="preserve">סה"כ: 4,160 ₪ </w:t>
      </w:r>
    </w:p>
    <w:p w:rsidR="00EA638A" w:rsidRDefault="00EA638A" w:rsidP="00EA638A">
      <w:pPr>
        <w:jc w:val="both"/>
        <w:rPr>
          <w:rFonts w:ascii="Arial" w:hAnsi="Arial"/>
          <w:noProof w:val="0"/>
          <w:rtl/>
        </w:rPr>
      </w:pPr>
    </w:p>
    <w:p w:rsidR="00EA638A" w:rsidRDefault="00EA638A" w:rsidP="00EA638A">
      <w:pPr>
        <w:spacing w:line="360" w:lineRule="auto"/>
        <w:ind w:left="567"/>
        <w:jc w:val="both"/>
        <w:rPr>
          <w:rFonts w:ascii="Arial" w:hAnsi="Arial"/>
          <w:noProof w:val="0"/>
          <w:rtl/>
        </w:rPr>
      </w:pPr>
      <w:r>
        <w:rPr>
          <w:rFonts w:ascii="Arial" w:hAnsi="Arial"/>
          <w:noProof w:val="0"/>
          <w:rtl/>
        </w:rPr>
        <w:t xml:space="preserve">האישה הוסיפה בסיכומיה, כי היא מקבלת סיוע בדיור בסך של 1,090 ₪ ומשלמת עבור מדור ושכירות סך של 1,760 ₪  (1,760 ₪= 1,090 ₪- 2,850 ₪), קרי עבור מדור על האיש לשלם סך של 704 ₪ (40%), לא כולל הוצאות החזקת מדור. עבור הוצאות החזקת מדור בסך של 1,310 ₪, על האיש לשלם סך של 524 ₪ (40%), ובסה"כ על האיש לשלם סך של 1,231 ₪.  </w:t>
      </w:r>
    </w:p>
    <w:p w:rsidR="00EA638A" w:rsidRDefault="00EA638A" w:rsidP="00EA638A">
      <w:pPr>
        <w:jc w:val="both"/>
        <w:rPr>
          <w:rFonts w:ascii="Arial" w:hAnsi="Arial"/>
          <w:noProof w:val="0"/>
          <w:rtl/>
        </w:rPr>
      </w:pPr>
    </w:p>
    <w:p w:rsidR="00EA638A" w:rsidRDefault="00EA638A" w:rsidP="000D4F4F">
      <w:pPr>
        <w:spacing w:line="360" w:lineRule="auto"/>
        <w:ind w:left="567"/>
        <w:jc w:val="both"/>
        <w:rPr>
          <w:rFonts w:ascii="Arial" w:hAnsi="Arial"/>
          <w:noProof w:val="0"/>
          <w:rtl/>
        </w:rPr>
      </w:pPr>
      <w:r>
        <w:rPr>
          <w:rFonts w:ascii="Arial" w:hAnsi="Arial"/>
          <w:noProof w:val="0"/>
          <w:rtl/>
        </w:rPr>
        <w:t>האישה עתרה בסיכומים לתשלום מזונות הקטינות, מדור ואחזקתו בסך כולל של 5,590 ₪                  (5,591 ₪ = 2,180 ₪</w:t>
      </w:r>
      <w:r>
        <w:rPr>
          <w:rFonts w:ascii="Arial" w:hAnsi="Arial" w:hint="cs"/>
          <w:noProof w:val="0"/>
          <w:rtl/>
        </w:rPr>
        <w:t xml:space="preserve"> (הוצאות הקטינה </w:t>
      </w:r>
      <w:r w:rsidR="000D4F4F">
        <w:rPr>
          <w:rFonts w:ascii="Arial" w:hAnsi="Arial" w:hint="cs"/>
          <w:noProof w:val="0"/>
          <w:rtl/>
        </w:rPr>
        <w:t>ב.</w:t>
      </w:r>
      <w:r>
        <w:rPr>
          <w:rFonts w:ascii="Arial" w:hAnsi="Arial" w:hint="cs"/>
          <w:noProof w:val="0"/>
          <w:rtl/>
        </w:rPr>
        <w:t>)</w:t>
      </w:r>
      <w:r>
        <w:rPr>
          <w:rFonts w:ascii="Arial" w:hAnsi="Arial"/>
          <w:noProof w:val="0"/>
          <w:rtl/>
        </w:rPr>
        <w:t xml:space="preserve"> + 2,180 ₪</w:t>
      </w:r>
      <w:r>
        <w:rPr>
          <w:rFonts w:ascii="Arial" w:hAnsi="Arial" w:hint="cs"/>
          <w:noProof w:val="0"/>
          <w:rtl/>
        </w:rPr>
        <w:t xml:space="preserve"> (הוצאות הקטינה </w:t>
      </w:r>
      <w:r w:rsidR="000D4F4F">
        <w:rPr>
          <w:rFonts w:ascii="Arial" w:hAnsi="Arial" w:hint="cs"/>
          <w:noProof w:val="0"/>
          <w:rtl/>
        </w:rPr>
        <w:t>ה.</w:t>
      </w:r>
      <w:r>
        <w:rPr>
          <w:rFonts w:ascii="Arial" w:hAnsi="Arial" w:hint="cs"/>
          <w:noProof w:val="0"/>
          <w:rtl/>
        </w:rPr>
        <w:t>)</w:t>
      </w:r>
      <w:r>
        <w:rPr>
          <w:rFonts w:ascii="Arial" w:hAnsi="Arial"/>
          <w:noProof w:val="0"/>
          <w:rtl/>
        </w:rPr>
        <w:t xml:space="preserve">+ 1,231 ₪), ובקיזוז קצבת תלויים בסך של 1,908 ₪, ובסה"כ סך של 3,682 ₪ למזונות הקטינות. </w:t>
      </w:r>
    </w:p>
    <w:p w:rsidR="00EA638A" w:rsidRDefault="00EA638A" w:rsidP="00EA638A">
      <w:pPr>
        <w:pStyle w:val="af1"/>
        <w:ind w:left="0"/>
        <w:jc w:val="both"/>
        <w:rPr>
          <w:rFonts w:ascii="David" w:hAnsi="David"/>
          <w:b/>
          <w:bCs/>
          <w:u w:val="single"/>
          <w:rtl/>
        </w:rPr>
      </w:pPr>
    </w:p>
    <w:p w:rsidR="00EA638A" w:rsidRDefault="00EA638A" w:rsidP="000D4F4F">
      <w:pPr>
        <w:pStyle w:val="af1"/>
        <w:numPr>
          <w:ilvl w:val="0"/>
          <w:numId w:val="2"/>
        </w:numPr>
        <w:spacing w:line="360" w:lineRule="auto"/>
        <w:ind w:left="567" w:hanging="567"/>
        <w:jc w:val="both"/>
        <w:rPr>
          <w:rFonts w:ascii="Arial" w:hAnsi="Arial"/>
          <w:noProof w:val="0"/>
          <w:rtl/>
        </w:rPr>
      </w:pPr>
      <w:r>
        <w:rPr>
          <w:rFonts w:ascii="David" w:hAnsi="David"/>
          <w:rtl/>
        </w:rPr>
        <w:t xml:space="preserve">עוד ובנוסף טענה האישה בסיכומיה, כי </w:t>
      </w:r>
      <w:r>
        <w:rPr>
          <w:rFonts w:ascii="Arial" w:hAnsi="Arial"/>
          <w:noProof w:val="0"/>
          <w:rtl/>
        </w:rPr>
        <w:t xml:space="preserve">לקטינות הוצאות חריגות ומיוחדות שמסתכמות בסכום של מעל 2,000 ₪ בחודש, הן על חינוכן, ספרי לימוד, ציוד בית ספר, שהות בחוג, שיעורים פרטיים, עלויות טיפול ורכיבה על סוסים (45 ₪ לשיעור), הוצאות לרגישות לצליאק של </w:t>
      </w:r>
      <w:r w:rsidR="000D4F4F">
        <w:rPr>
          <w:rFonts w:ascii="Arial" w:hAnsi="Arial" w:hint="cs"/>
          <w:noProof w:val="0"/>
          <w:rtl/>
        </w:rPr>
        <w:t>ה.</w:t>
      </w:r>
      <w:r>
        <w:rPr>
          <w:rFonts w:ascii="Arial" w:hAnsi="Arial"/>
          <w:noProof w:val="0"/>
          <w:rtl/>
        </w:rPr>
        <w:t xml:space="preserve"> והוצאות טיפולים לצורך התמודדות עם משבר ההורים. לטענתה, </w:t>
      </w:r>
      <w:r>
        <w:rPr>
          <w:rFonts w:ascii="David" w:hAnsi="David"/>
          <w:rtl/>
        </w:rPr>
        <w:t>יש לחייב את האיש גם בתשלום מחצית הוצאות רפואיות וחינוכיות חריגות עבור הקטינות.</w:t>
      </w:r>
    </w:p>
    <w:p w:rsidR="00EA638A" w:rsidRDefault="00EA638A" w:rsidP="00EA638A">
      <w:pPr>
        <w:rPr>
          <w:rFonts w:ascii="David" w:hAnsi="David"/>
        </w:rPr>
      </w:pPr>
    </w:p>
    <w:p w:rsidR="00EA638A" w:rsidRDefault="00EA638A" w:rsidP="00EA638A">
      <w:pPr>
        <w:rPr>
          <w:rFonts w:ascii="David" w:hAnsi="David"/>
          <w:b/>
          <w:bCs/>
          <w:u w:val="single"/>
          <w:rtl/>
        </w:rPr>
      </w:pPr>
      <w:r>
        <w:rPr>
          <w:rFonts w:ascii="David" w:hAnsi="David"/>
          <w:b/>
          <w:bCs/>
          <w:u w:val="single"/>
          <w:rtl/>
        </w:rPr>
        <w:t>עיקר טענות האיש:</w:t>
      </w:r>
    </w:p>
    <w:p w:rsidR="00EA638A" w:rsidRDefault="00EA638A" w:rsidP="00EA638A">
      <w:pPr>
        <w:pStyle w:val="af1"/>
        <w:ind w:left="567"/>
        <w:jc w:val="both"/>
        <w:rPr>
          <w:rFonts w:ascii="David" w:hAnsi="David"/>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לטענת האיש, תביעת המזונות שהוגשה לוקה בחסר ובחוסר תום לב מוחלט של האישה ודינה </w:t>
      </w:r>
      <w:r>
        <w:rPr>
          <w:rFonts w:ascii="Arial" w:hAnsi="Arial"/>
          <w:noProof w:val="0"/>
          <w:rtl/>
        </w:rPr>
        <w:t xml:space="preserve">להידחות על הסף. הצדדים סיכמו כי יחלקו בנטל גידול הקטינות באופן שווה וכי תהיה משמורת משותפת, והצדדים יישאו בנטל גידולן ורווחתן של הקטינות כל אחד במחיצתו, ועל כן לא ישולמו דמי מזונות. </w:t>
      </w:r>
    </w:p>
    <w:p w:rsidR="00EA638A" w:rsidRDefault="00EA638A" w:rsidP="00EA638A">
      <w:pPr>
        <w:pStyle w:val="af1"/>
        <w:ind w:left="0"/>
        <w:jc w:val="both"/>
        <w:rPr>
          <w:rFonts w:ascii="Arial" w:hAnsi="Arial"/>
          <w:noProof w:val="0"/>
          <w:rtl/>
        </w:rPr>
      </w:pPr>
    </w:p>
    <w:p w:rsidR="00EA638A" w:rsidRDefault="00EA638A" w:rsidP="00EA638A">
      <w:pPr>
        <w:pStyle w:val="af1"/>
        <w:ind w:left="0"/>
        <w:jc w:val="both"/>
        <w:rPr>
          <w:rFonts w:ascii="Arial" w:hAnsi="Arial"/>
          <w:noProof w:val="0"/>
          <w:rtl/>
        </w:rPr>
      </w:pP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lastRenderedPageBreak/>
        <w:t xml:space="preserve">לדברי האיש, אכן ישנם חובות כבדים בשל  חייו המשותפים עם האישה, הוא אכן נטל הלוואה מהשוק האפור לצרכי שיקום ביתו, אך בידיעת האישה ובהסכמתה הבלעדית. לטענתו, חובות אלו כיום הינם על כתפי האיש, וזאת חרף הפקדת המחאת ביטחון של האישה בידי הגורם המלווה וחתימתה תוך מתן ערבות אישית.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לטענת האיש, </w:t>
      </w:r>
      <w:r>
        <w:rPr>
          <w:rFonts w:ascii="Arial" w:hAnsi="Arial"/>
          <w:noProof w:val="0"/>
          <w:rtl/>
        </w:rPr>
        <w:t>כל רצונה של האישה הינו להשחיר א</w:t>
      </w:r>
      <w:r>
        <w:rPr>
          <w:rFonts w:ascii="Arial" w:hAnsi="Arial" w:hint="cs"/>
          <w:noProof w:val="0"/>
          <w:rtl/>
        </w:rPr>
        <w:t xml:space="preserve">ותו </w:t>
      </w:r>
      <w:r>
        <w:rPr>
          <w:rFonts w:ascii="Arial" w:hAnsi="Arial"/>
          <w:noProof w:val="0"/>
          <w:rtl/>
        </w:rPr>
        <w:t xml:space="preserve">בכל דרך אפשרית ורמיסת כבודו, תוך שהיא מנסה בכל דרך </w:t>
      </w:r>
      <w:r>
        <w:rPr>
          <w:rFonts w:ascii="Arial" w:hAnsi="Arial" w:hint="cs"/>
          <w:noProof w:val="0"/>
          <w:rtl/>
        </w:rPr>
        <w:t>להפוך את האיש</w:t>
      </w:r>
      <w:r>
        <w:rPr>
          <w:rFonts w:ascii="Arial" w:hAnsi="Arial"/>
          <w:noProof w:val="0"/>
          <w:rtl/>
        </w:rPr>
        <w:t xml:space="preserve"> לחסר כל ומרושש מנכסיו. לטענתו, למעט דמי המזונות נושא הוא בנטל מחציות גידולן ולרבות תשלום בעבור חוגי הקטינות (בהם נושא לבדו), הוצאות רפואיות חריגות ובכל צרכי הקטינות בעניין חינוך, הוצאות נלוות וכו'.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David" w:hAnsi="David"/>
          <w:rtl/>
        </w:rPr>
        <w:t xml:space="preserve">עוד טען האיש, כי תביעת המזונות הוגשה אך ורק בשל דרישתו למשמורת משותפת, אשר הופרה על ידי האישה באופן חד צדדי, עת סירב לרכוש עבור האישה רכב לצרכיה ולצרכי הקטינות.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ביחס ליכולת השתכרות האישה טוען האיש, כי הכנסתה של האישה גבוהה, והכנסתה עולה על סך של 10,000 ₪ לחודש</w:t>
      </w:r>
      <w:r>
        <w:rPr>
          <w:rFonts w:ascii="Arial" w:hAnsi="Arial" w:hint="cs"/>
          <w:noProof w:val="0"/>
          <w:rtl/>
        </w:rPr>
        <w:t xml:space="preserve">, וכי </w:t>
      </w:r>
      <w:r>
        <w:rPr>
          <w:rFonts w:ascii="Arial" w:hAnsi="Arial"/>
          <w:noProof w:val="0"/>
          <w:rtl/>
        </w:rPr>
        <w:t xml:space="preserve">מדו"חות שהציגה האישה עולה כי בשנת 2018 הרוויחה האישה סך של כ- 100,000 ₪, וכי נכון לשנת 2019 פתחה האישה עסק נוסף העוסק בקעקועים אשר העלו את הכנסות העסק. לטענתו, האישה מכניסה כספים רבים במזומן אשר אינם מדווחים כלל לצרכי מס. האיש הוסיף כי האישה מכניסה כמעט מידי חודש כספים נוספים לחשבונה. ביום 14.10.2020 הכניסה סך של 5,450 ₪ ממשרד הבינוי והשיכון, ביום 22.9.2020 סך של 11,500 מהמדינה, ביום 13.9.2020 סך של 4,300 ₪ מהמדינה (על חשבון חודש אוגוסט) וביום 14.7.2020 הכניסה סך של 4,300 ₪ מהמדינה. </w:t>
      </w:r>
      <w:r>
        <w:rPr>
          <w:rFonts w:ascii="David" w:hAnsi="David"/>
          <w:rtl/>
        </w:rPr>
        <w:t>על פי גרסת האיש, הוצאות המחייה של האישה עולים על הכנסותיה, ומכאן ברור כי היא מכניסה מזומנים רבים לכיסה אשר אינם מופיעים בתדפיסי החשבון שהוגשו.</w:t>
      </w:r>
      <w:r>
        <w:rPr>
          <w:rFonts w:ascii="Arial" w:hAnsi="Arial"/>
          <w:noProof w:val="0"/>
          <w:rtl/>
        </w:rPr>
        <w:t xml:space="preserve"> </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לעניין יכולת השתכרותו טוען האיש, כי בשנת 2019 הרוויח סכום כולל של כ- 130,000 ₪ לשנה, כ- 11,000 ₪ בממוצע לחודש. לטענתו, חלה הרעה משמעותית במצבו הכלכלי, בין היתר בשל נזקי הקורונה נאלץ האיש לסגור את עסקיו אשר כשלו, דמי הנכות המשולמים לו כיום הינם בסכום זעום של כ- 8,250 ₪ לחודש, דבר המקשה עליו את חייו מכיוון שזו הכנסתו היחידה. לטענת האיש, הוא משלם דמי שכירות בגובה של כ- 2,800 ₪ לחודש.</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כן טען האיש, כי הסכומים המפורטים בכתב התביעה באשר לצרכי הקטינות הינם גבוהים ומנופחים ואינם משקפים את הוצאות ו/או צרכי הקטינות בפועל. </w:t>
      </w:r>
    </w:p>
    <w:p w:rsidR="00EA638A" w:rsidRDefault="00EA638A" w:rsidP="00EA638A">
      <w:pPr>
        <w:pStyle w:val="af1"/>
        <w:ind w:left="0"/>
        <w:jc w:val="both"/>
        <w:rPr>
          <w:rFonts w:ascii="Arial" w:hAnsi="Arial"/>
          <w:noProof w:val="0"/>
          <w:rtl/>
        </w:rPr>
      </w:pP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lastRenderedPageBreak/>
        <w:t xml:space="preserve">לבסוף, האיש טען, </w:t>
      </w:r>
      <w:r>
        <w:rPr>
          <w:rFonts w:ascii="Arial" w:hAnsi="Arial"/>
          <w:noProof w:val="0"/>
          <w:rtl/>
        </w:rPr>
        <w:t xml:space="preserve">כי דין תביעה זו להידחות על הסף, ויש לקבוע כי קצבת התלויים אשר שולמה לידי האישה מתוך נכותו של האיש תוחזר לחשבונו הפרטי, וזה ישמש אותו לצרכי מחייה של הקטינות עת ישהו אצלו בהסדרי שהות שווים, וכי יש לבטל כל תשלום נוסף מעבר לכך. </w:t>
      </w:r>
    </w:p>
    <w:p w:rsidR="00EA638A" w:rsidRDefault="00EA638A" w:rsidP="00EA638A">
      <w:pPr>
        <w:jc w:val="both"/>
        <w:rPr>
          <w:rFonts w:ascii="Arial" w:hAnsi="Arial"/>
          <w:b/>
          <w:bCs/>
          <w:u w:val="single"/>
        </w:rPr>
      </w:pPr>
    </w:p>
    <w:p w:rsidR="00EA638A" w:rsidRDefault="00EA638A" w:rsidP="00EA638A">
      <w:pPr>
        <w:spacing w:line="360" w:lineRule="auto"/>
        <w:jc w:val="both"/>
        <w:rPr>
          <w:rFonts w:ascii="Arial" w:hAnsi="Arial"/>
          <w:b/>
          <w:bCs/>
          <w:u w:val="single"/>
          <w:rtl/>
        </w:rPr>
      </w:pPr>
      <w:r w:rsidRPr="00F476E6">
        <w:rPr>
          <w:rFonts w:ascii="Arial" w:hAnsi="Arial"/>
          <w:b/>
          <w:bCs/>
          <w:u w:val="single"/>
          <w:rtl/>
        </w:rPr>
        <w:t>דיון והכרעה:</w:t>
      </w:r>
    </w:p>
    <w:p w:rsidR="00EA638A" w:rsidRDefault="00EA638A" w:rsidP="00EA638A">
      <w:pPr>
        <w:rPr>
          <w:rFonts w:ascii="David" w:hAnsi="David"/>
          <w:b/>
          <w:bCs/>
          <w:u w:val="single"/>
        </w:rPr>
      </w:pPr>
      <w:r>
        <w:rPr>
          <w:rFonts w:ascii="David" w:hAnsi="David"/>
          <w:b/>
          <w:bCs/>
          <w:u w:val="single"/>
          <w:rtl/>
        </w:rPr>
        <w:t>המסגרת הנורמטיבית:</w:t>
      </w:r>
    </w:p>
    <w:p w:rsidR="00EA638A" w:rsidRDefault="00EA638A" w:rsidP="00EA638A">
      <w:pPr>
        <w:rPr>
          <w:rFonts w:ascii="David" w:hAnsi="David"/>
          <w:b/>
          <w:bCs/>
          <w:u w:val="single"/>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rtl/>
        </w:rPr>
        <w:t xml:space="preserve">הצדדים בתיק הינם יהודים, משכך חל בעניינם הדין העברי. </w:t>
      </w:r>
    </w:p>
    <w:p w:rsidR="00EA638A" w:rsidRDefault="00EA638A" w:rsidP="00EA638A">
      <w:pPr>
        <w:pStyle w:val="af1"/>
        <w:ind w:left="0"/>
        <w:jc w:val="both"/>
        <w:rPr>
          <w:rFonts w:ascii="David" w:hAnsi="David"/>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rtl/>
        </w:rPr>
        <w:t>סעיף 3(א) לחוק לתיקון דיני המשפחה (מזונות), תשי"ט- 1959, קובע:</w:t>
      </w:r>
    </w:p>
    <w:p w:rsidR="00EA638A" w:rsidRDefault="00EA638A" w:rsidP="00EA638A">
      <w:pPr>
        <w:pStyle w:val="af1"/>
        <w:jc w:val="both"/>
        <w:rPr>
          <w:rFonts w:ascii="Arial" w:hAnsi="Arial"/>
          <w:rtl/>
        </w:rPr>
      </w:pPr>
    </w:p>
    <w:p w:rsidR="00EA638A" w:rsidRDefault="00EA638A" w:rsidP="00EA638A">
      <w:pPr>
        <w:pStyle w:val="af1"/>
        <w:spacing w:line="360" w:lineRule="auto"/>
        <w:ind w:left="1440" w:right="1418"/>
        <w:jc w:val="both"/>
        <w:rPr>
          <w:rFonts w:ascii="Arial" w:hAnsi="Arial"/>
          <w:rtl/>
        </w:rPr>
      </w:pPr>
      <w:r>
        <w:rPr>
          <w:rFonts w:ascii="Arial" w:hAnsi="Arial"/>
          <w:rtl/>
        </w:rPr>
        <w:t>"</w:t>
      </w:r>
      <w:r>
        <w:rPr>
          <w:rFonts w:ascii="Arial" w:hAnsi="Arial"/>
          <w:b/>
          <w:bCs/>
          <w:rtl/>
        </w:rPr>
        <w:t>אדם חייו במזונות הילדים הקטינים שלו והילדים הקטינים של בן זוגו לפי הוראות הדין האישי החל עליו, והוראות חוק זה לא יחולו על מזונות אלה</w:t>
      </w:r>
      <w:r>
        <w:rPr>
          <w:rFonts w:ascii="Arial" w:hAnsi="Arial"/>
          <w:rtl/>
        </w:rPr>
        <w:t>".</w:t>
      </w:r>
    </w:p>
    <w:p w:rsidR="00EA638A" w:rsidRDefault="00EA638A" w:rsidP="00EA638A">
      <w:pPr>
        <w:pStyle w:val="af1"/>
        <w:ind w:left="567"/>
        <w:jc w:val="both"/>
        <w:rPr>
          <w:rFonts w:ascii="David" w:hAnsi="David"/>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חבותו של ה</w:t>
      </w:r>
      <w:r>
        <w:rPr>
          <w:rFonts w:ascii="Arial" w:hAnsi="Arial" w:hint="cs"/>
          <w:noProof w:val="0"/>
          <w:rtl/>
        </w:rPr>
        <w:t xml:space="preserve">נתבע </w:t>
      </w:r>
      <w:r>
        <w:rPr>
          <w:rFonts w:ascii="Arial" w:hAnsi="Arial"/>
          <w:noProof w:val="0"/>
          <w:rtl/>
        </w:rPr>
        <w:t>במזונות הקטי</w:t>
      </w:r>
      <w:r>
        <w:rPr>
          <w:rFonts w:ascii="Arial" w:hAnsi="Arial" w:hint="cs"/>
          <w:noProof w:val="0"/>
          <w:rtl/>
        </w:rPr>
        <w:t xml:space="preserve">נות </w:t>
      </w:r>
      <w:r>
        <w:rPr>
          <w:rFonts w:ascii="Arial" w:hAnsi="Arial"/>
          <w:noProof w:val="0"/>
          <w:rtl/>
        </w:rPr>
        <w:t xml:space="preserve">נגזרת מהוראת </w:t>
      </w:r>
      <w:hyperlink r:id="rId9" w:history="1">
        <w:r w:rsidRPr="000D4F4F">
          <w:rPr>
            <w:rStyle w:val="Hyperlink"/>
            <w:rFonts w:ascii="Arial" w:hAnsi="Arial"/>
            <w:noProof w:val="0"/>
            <w:color w:val="auto"/>
            <w:u w:val="none"/>
            <w:rtl/>
          </w:rPr>
          <w:t>סעיף 3 (א)</w:t>
        </w:r>
      </w:hyperlink>
      <w:r w:rsidRPr="000D4F4F">
        <w:rPr>
          <w:rFonts w:ascii="Arial" w:hAnsi="Arial"/>
          <w:noProof w:val="0"/>
          <w:rtl/>
        </w:rPr>
        <w:t xml:space="preserve"> </w:t>
      </w:r>
      <w:r>
        <w:rPr>
          <w:rFonts w:ascii="Arial" w:hAnsi="Arial"/>
          <w:noProof w:val="0"/>
          <w:rtl/>
        </w:rPr>
        <w:t>ל</w:t>
      </w:r>
      <w:r>
        <w:rPr>
          <w:rFonts w:ascii="Arial" w:hAnsi="Arial"/>
          <w:noProof w:val="0"/>
          <w:color w:val="000000"/>
          <w:rtl/>
        </w:rPr>
        <w:t>חוק המזונות</w:t>
      </w:r>
      <w:r>
        <w:rPr>
          <w:rFonts w:ascii="Arial" w:hAnsi="Arial"/>
          <w:noProof w:val="0"/>
          <w:rtl/>
        </w:rPr>
        <w:t xml:space="preserve"> לפיה  אדם חייב במזונות ילדיו הקטינים לפי הדין האישי החל עליו, ובהיות שני הצדדים יהודים, על חבותו של האב בתשלום מזונות חל המשפט העברי</w:t>
      </w:r>
      <w:r>
        <w:rPr>
          <w:rFonts w:ascii="Arial" w:hAnsi="Arial" w:hint="cs"/>
          <w:rtl/>
        </w:rPr>
        <w:t xml:space="preserve">. </w:t>
      </w:r>
    </w:p>
    <w:p w:rsidR="00EA638A" w:rsidRDefault="00EA638A" w:rsidP="00EA638A">
      <w:pPr>
        <w:pStyle w:val="af1"/>
        <w:spacing w:line="360" w:lineRule="auto"/>
        <w:ind w:left="567"/>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rtl/>
        </w:rPr>
        <w:t xml:space="preserve">לאחרונה, חל שינוי בפסיקה ביחס לקטינים בגילאי 6-15. ביום 19.7.2017 ניתן פסק דין תקדימי בבית המשפט העליון, אשר דן בשאלת פרשנות הדין האישי ומידת חיוב האב במזונות ילדיו (בע"מ 919/15 ובע"מ 1709/15 </w:t>
      </w:r>
      <w:r>
        <w:rPr>
          <w:rFonts w:ascii="Arial" w:hAnsi="Arial"/>
          <w:b/>
          <w:bCs/>
          <w:rtl/>
        </w:rPr>
        <w:t>פלוני נ' פלונית ואח'</w:t>
      </w:r>
      <w:r>
        <w:rPr>
          <w:rFonts w:ascii="Arial" w:hAnsi="Arial"/>
          <w:rtl/>
        </w:rPr>
        <w:t xml:space="preserve"> (פורסם בנבו, מיום 19.7.2017)) (להלן: "</w:t>
      </w:r>
      <w:r>
        <w:rPr>
          <w:rFonts w:ascii="Arial" w:hAnsi="Arial"/>
          <w:b/>
          <w:bCs/>
          <w:rtl/>
        </w:rPr>
        <w:t>בע"מ 919/15</w:t>
      </w:r>
      <w:r>
        <w:rPr>
          <w:rFonts w:ascii="Arial" w:hAnsi="Arial"/>
          <w:rtl/>
        </w:rPr>
        <w:t xml:space="preserve">"). </w:t>
      </w:r>
    </w:p>
    <w:p w:rsidR="00EA638A" w:rsidRDefault="00EA638A" w:rsidP="00EA638A">
      <w:pPr>
        <w:pStyle w:val="af1"/>
        <w:rPr>
          <w:rFonts w:ascii="David" w:hAnsi="David"/>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rtl/>
        </w:rPr>
        <w:t xml:space="preserve">בפסק הדין בע"מ 919/15 נקבע, כי בגילאי 6- 15 תחול על שני ההורים האחריות למזונות הילדים באופן שווה מדין צדקה, כאשר היקף החיוב ייקבע על בסיס יכולותיהם הכלכליות היחסיות מכלל המקורות, לרבות הכנסה מעבודה ובהתחשב בחלוקת זמני השהות של הקטינים ובהתחשב ביתר נסיבות העניין: </w:t>
      </w:r>
    </w:p>
    <w:p w:rsidR="00EA638A" w:rsidRDefault="00EA638A" w:rsidP="00EA638A">
      <w:pPr>
        <w:jc w:val="both"/>
        <w:rPr>
          <w:rFonts w:ascii="David" w:hAnsi="David"/>
          <w:rtl/>
        </w:rPr>
      </w:pPr>
    </w:p>
    <w:p w:rsidR="00EA638A" w:rsidRDefault="00EA638A" w:rsidP="00EA638A">
      <w:pPr>
        <w:pStyle w:val="af1"/>
        <w:spacing w:line="360" w:lineRule="auto"/>
        <w:ind w:left="1440" w:right="1418"/>
        <w:jc w:val="both"/>
        <w:rPr>
          <w:rFonts w:ascii="Arial" w:hAnsi="Arial"/>
        </w:rPr>
      </w:pPr>
      <w:r>
        <w:rPr>
          <w:rFonts w:ascii="Arial" w:hAnsi="Arial"/>
          <w:rtl/>
        </w:rPr>
        <w:t>"</w:t>
      </w:r>
      <w:r>
        <w:rPr>
          <w:rFonts w:ascii="Arial" w:hAnsi="Arial"/>
          <w:b/>
          <w:bCs/>
          <w:rtl/>
        </w:rPr>
        <w:t>בגילאי 6-15 חבים שני ההורים באופן שווה במזונות ילדיהם מדין צדקה, תוך שהחלוקה תקבע על פי יכולותיהם הכלכליות היחסיות מכלל המקורות העומדים לרשותם, לרבות שכר עבודה, בנתון לחלוקת המשמורת הפיזית בפועל, בשים לב לנסיבות המקרה</w:t>
      </w:r>
      <w:r>
        <w:rPr>
          <w:rFonts w:ascii="Arial" w:hAnsi="Arial"/>
          <w:rtl/>
        </w:rPr>
        <w:t>".</w:t>
      </w: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rtl/>
        </w:rPr>
        <w:lastRenderedPageBreak/>
        <w:t xml:space="preserve">לפי פסק הדין המנחה של כב' השופט שוחט בעקבות בע"מ 919/15, במהלך קביעת חיוב אב במזונות יש לבחון את הפרמטרים, כדלהלן: </w:t>
      </w:r>
    </w:p>
    <w:p w:rsidR="00EA638A" w:rsidRDefault="00EA638A" w:rsidP="00EA638A">
      <w:pPr>
        <w:ind w:left="720" w:right="1418"/>
        <w:contextualSpacing/>
        <w:jc w:val="both"/>
        <w:rPr>
          <w:rFonts w:ascii="Arial" w:hAnsi="Arial"/>
          <w:rtl/>
        </w:rPr>
      </w:pPr>
    </w:p>
    <w:p w:rsidR="00EA638A" w:rsidRDefault="00EA638A" w:rsidP="00EA638A">
      <w:pPr>
        <w:spacing w:line="360" w:lineRule="auto"/>
        <w:ind w:left="1440" w:right="1418"/>
        <w:contextualSpacing/>
        <w:jc w:val="both"/>
        <w:rPr>
          <w:rFonts w:ascii="Arial" w:hAnsi="Arial"/>
          <w:b/>
          <w:bCs/>
        </w:rPr>
      </w:pPr>
      <w:r>
        <w:rPr>
          <w:rFonts w:ascii="Arial" w:hAnsi="Arial"/>
          <w:rtl/>
        </w:rPr>
        <w:t>"</w:t>
      </w:r>
      <w:r>
        <w:rPr>
          <w:rFonts w:ascii="Arial" w:hAnsi="Arial"/>
          <w:b/>
          <w:bCs/>
          <w:rtl/>
        </w:rPr>
        <w:t xml:space="preserve">א. הערכת וקביעת צרכי הילדים לפי רמת החיים שהורגלו הילדים ערב הפירוד (צרכים תלויי שהות ובכללם מדור והחזקתו, צרכים שאינם תלויי שהות וצרכים חריגים). </w:t>
      </w:r>
    </w:p>
    <w:p w:rsidR="00EA638A" w:rsidRDefault="00EA638A" w:rsidP="00EA638A">
      <w:pPr>
        <w:spacing w:line="360" w:lineRule="auto"/>
        <w:ind w:left="1440" w:right="1418"/>
        <w:contextualSpacing/>
        <w:jc w:val="both"/>
        <w:rPr>
          <w:rFonts w:ascii="Arial" w:hAnsi="Arial"/>
          <w:b/>
          <w:bCs/>
        </w:rPr>
      </w:pPr>
      <w:r>
        <w:rPr>
          <w:rFonts w:ascii="Arial" w:hAnsi="Arial"/>
          <w:b/>
          <w:bCs/>
          <w:rtl/>
        </w:rPr>
        <w:t>ב. היכולות הכלכליות של הצדדים (לא רק הכנסותיהם הפנויות של ההורים אלא קביעת יכולת כלכלית מכל המקורות העומדים לרשות ההורים לרבות שכר עבודה).</w:t>
      </w:r>
    </w:p>
    <w:p w:rsidR="00EA638A" w:rsidRDefault="00EA638A" w:rsidP="00EA638A">
      <w:pPr>
        <w:spacing w:line="360" w:lineRule="auto"/>
        <w:ind w:left="720" w:right="1418" w:firstLine="720"/>
        <w:contextualSpacing/>
        <w:jc w:val="both"/>
        <w:rPr>
          <w:rFonts w:ascii="Arial" w:hAnsi="Arial"/>
          <w:b/>
          <w:bCs/>
          <w:rtl/>
        </w:rPr>
      </w:pPr>
      <w:r>
        <w:rPr>
          <w:rFonts w:ascii="Arial" w:hAnsi="Arial"/>
          <w:b/>
          <w:bCs/>
          <w:rtl/>
        </w:rPr>
        <w:t xml:space="preserve">ג. קביעת יחסיות ביכולת הכלכלית של ההורים זה מול זה. </w:t>
      </w:r>
    </w:p>
    <w:p w:rsidR="00EA638A" w:rsidRDefault="00EA638A" w:rsidP="00EA638A">
      <w:pPr>
        <w:spacing w:line="360" w:lineRule="auto"/>
        <w:ind w:left="1440" w:right="1418"/>
        <w:contextualSpacing/>
        <w:jc w:val="both"/>
        <w:rPr>
          <w:rFonts w:ascii="Arial" w:hAnsi="Arial"/>
          <w:b/>
          <w:bCs/>
          <w:rtl/>
        </w:rPr>
      </w:pPr>
      <w:r>
        <w:rPr>
          <w:rFonts w:ascii="Arial" w:hAnsi="Arial"/>
          <w:b/>
          <w:bCs/>
          <w:rtl/>
        </w:rPr>
        <w:t xml:space="preserve">ד. חלוקת משמורת בפועל (שקלול הוצאות תלויות שהות ביחס היכולת הכלכלית של שני ההורים וקביעת גובה החיוב בהתאם). </w:t>
      </w:r>
    </w:p>
    <w:p w:rsidR="00EA638A" w:rsidRDefault="00EA638A" w:rsidP="00EA638A">
      <w:pPr>
        <w:spacing w:line="360" w:lineRule="auto"/>
        <w:ind w:firstLine="567"/>
        <w:jc w:val="both"/>
        <w:rPr>
          <w:rFonts w:ascii="Arial" w:hAnsi="Arial"/>
          <w:rtl/>
        </w:rPr>
      </w:pPr>
      <w:r>
        <w:rPr>
          <w:rFonts w:ascii="Arial" w:hAnsi="Arial"/>
          <w:rtl/>
        </w:rPr>
        <w:t xml:space="preserve">(ראו: עמ"ש (ת"א) 14612-10-16 </w:t>
      </w:r>
      <w:r>
        <w:rPr>
          <w:rFonts w:ascii="Arial" w:hAnsi="Arial"/>
          <w:b/>
          <w:bCs/>
          <w:rtl/>
        </w:rPr>
        <w:t xml:space="preserve">פ.ב. נ' א.ב. </w:t>
      </w:r>
      <w:r>
        <w:rPr>
          <w:rFonts w:ascii="Arial" w:hAnsi="Arial"/>
          <w:rtl/>
        </w:rPr>
        <w:t xml:space="preserve">(פורסם בנבו, מיום 20.12.2017)). </w:t>
      </w:r>
    </w:p>
    <w:p w:rsidR="00EA638A" w:rsidRDefault="00EA638A" w:rsidP="00EA638A">
      <w:pPr>
        <w:ind w:firstLine="720"/>
        <w:jc w:val="both"/>
        <w:rPr>
          <w:rFonts w:ascii="Arial" w:hAnsi="Arial"/>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tl/>
        </w:rPr>
        <w:t xml:space="preserve">כן נפסק כי אין מדובר בנוסחאות אריתמטיות נוקשות, ועל הסתמכות על נתונים יבשים, והכל תלוי במכלול נסיבות העניין, כששיקול העל הוא טובת הילד ורווחתו בתי שני הוריו. </w:t>
      </w:r>
    </w:p>
    <w:p w:rsidR="00EA638A" w:rsidRDefault="00EA638A" w:rsidP="00EA638A">
      <w:pPr>
        <w:pStyle w:val="af1"/>
        <w:ind w:left="0"/>
        <w:jc w:val="both"/>
        <w:rPr>
          <w:rFonts w:ascii="David" w:hAnsi="David"/>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rtl/>
        </w:rPr>
        <w:t xml:space="preserve">יש לציין, כי ההלכה התקדימית שנקבעה בבע"מ 919/15 חלה גם במקרה בו המשמורת אינה משותפת וגם במקרים בהם ההתדיינות החלה קודם ניתן פסק הדין בבע"מ 919/15 (ראו: תלה"מ (ראשל"צ) 17237-01-17 </w:t>
      </w:r>
      <w:r>
        <w:rPr>
          <w:rFonts w:ascii="Arial" w:hAnsi="Arial"/>
          <w:b/>
          <w:bCs/>
          <w:rtl/>
        </w:rPr>
        <w:t xml:space="preserve">ו.ג. נ' ש.ג. </w:t>
      </w:r>
      <w:r>
        <w:rPr>
          <w:rFonts w:ascii="Arial" w:hAnsi="Arial"/>
          <w:rtl/>
        </w:rPr>
        <w:t xml:space="preserve">(פורסם בנבו, מיום 17.10.2017); תלה"מ (ת"א) 53712-11-16 </w:t>
      </w:r>
      <w:r>
        <w:rPr>
          <w:rFonts w:ascii="Arial" w:hAnsi="Arial"/>
          <w:b/>
          <w:bCs/>
          <w:rtl/>
        </w:rPr>
        <w:t xml:space="preserve">פלונית נ' פלוני </w:t>
      </w:r>
      <w:r>
        <w:rPr>
          <w:rFonts w:ascii="Arial" w:hAnsi="Arial"/>
          <w:rtl/>
        </w:rPr>
        <w:t xml:space="preserve">(פורסם בנבו, מיום 23.10.2017) ותלה"מ (ראשל"צ) 7531-05-17 </w:t>
      </w:r>
      <w:r>
        <w:rPr>
          <w:rFonts w:ascii="Arial" w:hAnsi="Arial"/>
          <w:b/>
          <w:bCs/>
          <w:rtl/>
        </w:rPr>
        <w:t>פלונית נ' פלוני</w:t>
      </w:r>
      <w:r>
        <w:rPr>
          <w:rFonts w:ascii="Arial" w:hAnsi="Arial"/>
          <w:rtl/>
        </w:rPr>
        <w:t xml:space="preserve"> (פורסם בנבו, מיום 14.11.2017)).</w:t>
      </w:r>
    </w:p>
    <w:p w:rsidR="00EA638A" w:rsidRPr="004645BB" w:rsidRDefault="00EA638A" w:rsidP="00EA638A">
      <w:pPr>
        <w:pStyle w:val="af1"/>
        <w:rPr>
          <w:rFonts w:ascii="David" w:hAnsi="David"/>
          <w:rtl/>
        </w:rPr>
      </w:pPr>
    </w:p>
    <w:p w:rsidR="00EA638A" w:rsidRPr="004645BB" w:rsidRDefault="00EA638A" w:rsidP="00EA638A">
      <w:pPr>
        <w:pStyle w:val="af1"/>
        <w:numPr>
          <w:ilvl w:val="0"/>
          <w:numId w:val="2"/>
        </w:numPr>
        <w:spacing w:line="360" w:lineRule="auto"/>
        <w:ind w:left="567" w:hanging="567"/>
        <w:jc w:val="both"/>
        <w:rPr>
          <w:rFonts w:ascii="David" w:hAnsi="David"/>
        </w:rPr>
      </w:pPr>
      <w:r>
        <w:rPr>
          <w:rFonts w:ascii="David" w:hAnsi="David" w:hint="cs"/>
          <w:rtl/>
        </w:rPr>
        <w:t xml:space="preserve">עפ"י ההלכה הפסוקה העדכנית, </w:t>
      </w:r>
      <w:r>
        <w:rPr>
          <w:rFonts w:ascii="David" w:hAnsi="David"/>
          <w:rtl/>
        </w:rPr>
        <w:t xml:space="preserve">כיום, נאמדים צרכים אלו בסך של 1,600 – 2,250 ₪ לחודש </w:t>
      </w:r>
      <w:r>
        <w:rPr>
          <w:rFonts w:ascii="David" w:hAnsi="David" w:hint="cs"/>
          <w:rtl/>
        </w:rPr>
        <w:t xml:space="preserve">עבור הצרכים </w:t>
      </w:r>
      <w:r>
        <w:rPr>
          <w:rFonts w:ascii="David" w:hAnsi="David"/>
          <w:rtl/>
        </w:rPr>
        <w:t>ההכרחיים</w:t>
      </w:r>
      <w:r>
        <w:rPr>
          <w:rFonts w:ascii="David" w:hAnsi="David" w:hint="cs"/>
          <w:rtl/>
        </w:rPr>
        <w:t xml:space="preserve"> של קטין. </w:t>
      </w:r>
      <w:r w:rsidRPr="00F476E6">
        <w:rPr>
          <w:rFonts w:ascii="David" w:hAnsi="David"/>
          <w:rtl/>
        </w:rPr>
        <w:t xml:space="preserve">(ראו: עמש (ת"א) 46291-01-16 </w:t>
      </w:r>
      <w:r w:rsidRPr="00F476E6">
        <w:rPr>
          <w:rFonts w:ascii="David" w:hAnsi="David"/>
          <w:b/>
          <w:bCs/>
          <w:rtl/>
        </w:rPr>
        <w:t>פלונית נ' פלוני</w:t>
      </w:r>
      <w:r w:rsidRPr="00F476E6">
        <w:rPr>
          <w:rFonts w:ascii="David" w:hAnsi="David"/>
          <w:rtl/>
        </w:rPr>
        <w:t xml:space="preserve"> (פורסם בנבו, מיום 09.10.17) </w:t>
      </w:r>
      <w:r w:rsidRPr="000D4F4F">
        <w:rPr>
          <w:rFonts w:ascii="David" w:hAnsi="David"/>
          <w:rtl/>
        </w:rPr>
        <w:t>ו</w:t>
      </w:r>
      <w:hyperlink r:id="rId10" w:tgtFrame="blank" w:history="1">
        <w:r w:rsidRPr="000D4F4F">
          <w:rPr>
            <w:rStyle w:val="Hyperlink"/>
            <w:rFonts w:ascii="David" w:hAnsi="David"/>
            <w:color w:val="auto"/>
            <w:u w:val="none"/>
            <w:rtl/>
          </w:rPr>
          <w:t>רמ"ש (מרכז) 59188-10-18</w:t>
        </w:r>
      </w:hyperlink>
      <w:r>
        <w:rPr>
          <w:rFonts w:ascii="David" w:hAnsi="David"/>
          <w:rtl/>
        </w:rPr>
        <w:t> </w:t>
      </w:r>
      <w:r>
        <w:rPr>
          <w:rFonts w:ascii="David" w:hAnsi="David"/>
          <w:b/>
          <w:bCs/>
          <w:rtl/>
        </w:rPr>
        <w:t>י.נ נ'</w:t>
      </w:r>
      <w:r>
        <w:rPr>
          <w:rFonts w:ascii="David" w:hAnsi="David"/>
          <w:rtl/>
        </w:rPr>
        <w:t xml:space="preserve"> </w:t>
      </w:r>
      <w:r>
        <w:rPr>
          <w:rFonts w:ascii="David" w:hAnsi="David"/>
          <w:b/>
          <w:bCs/>
          <w:rtl/>
        </w:rPr>
        <w:t>א.נ</w:t>
      </w:r>
      <w:r>
        <w:rPr>
          <w:rFonts w:ascii="David" w:hAnsi="David"/>
          <w:rtl/>
        </w:rPr>
        <w:t> (פורסם בנבו, מיום 25.10.18</w:t>
      </w:r>
      <w:r>
        <w:rPr>
          <w:rFonts w:ascii="David" w:hAnsi="David" w:hint="cs"/>
          <w:rtl/>
        </w:rPr>
        <w:t xml:space="preserve">)). </w:t>
      </w:r>
    </w:p>
    <w:p w:rsidR="00EA638A" w:rsidRPr="004645BB" w:rsidRDefault="00EA638A" w:rsidP="00EA638A">
      <w:pPr>
        <w:pStyle w:val="af1"/>
        <w:rPr>
          <w:rFonts w:ascii="Arial" w:hAnsi="Arial"/>
          <w:noProof w:val="0"/>
          <w:rtl/>
        </w:rPr>
      </w:pPr>
    </w:p>
    <w:p w:rsidR="00EA638A" w:rsidRPr="004645BB" w:rsidRDefault="00EA638A" w:rsidP="00EA638A">
      <w:pPr>
        <w:pStyle w:val="af1"/>
        <w:numPr>
          <w:ilvl w:val="0"/>
          <w:numId w:val="2"/>
        </w:numPr>
        <w:spacing w:line="360" w:lineRule="auto"/>
        <w:ind w:left="567" w:hanging="567"/>
        <w:jc w:val="both"/>
        <w:rPr>
          <w:rFonts w:ascii="David" w:hAnsi="David"/>
        </w:rPr>
      </w:pPr>
      <w:r>
        <w:rPr>
          <w:rFonts w:ascii="Arial" w:hAnsi="Arial"/>
          <w:noProof w:val="0"/>
          <w:rtl/>
        </w:rPr>
        <w:t>כן נקבע בפסיקה, כי בית המשפט לא יהיה מחויב לנוסחאות אריתמטיות נוקשות, אלא יוכל לשקול שיקולים שונים העולים ממכלול הנסיבות המשפחתיות,</w:t>
      </w:r>
      <w:r>
        <w:rPr>
          <w:noProof w:val="0"/>
          <w:rtl/>
        </w:rPr>
        <w:t xml:space="preserve"> כששיקול העל הוא טובת הילד ורווחתו </w:t>
      </w:r>
      <w:r>
        <w:rPr>
          <w:rFonts w:ascii="Arial" w:hAnsi="Arial"/>
          <w:noProof w:val="0"/>
          <w:rtl/>
        </w:rPr>
        <w:t xml:space="preserve">(ראו: עמ"ש (ת"א) 32172-11-17 </w:t>
      </w:r>
      <w:r>
        <w:rPr>
          <w:rFonts w:ascii="Arial" w:hAnsi="Arial"/>
          <w:b/>
          <w:bCs/>
          <w:noProof w:val="0"/>
          <w:rtl/>
        </w:rPr>
        <w:t>ע. ש. (קטינה) נ' נ.ש.</w:t>
      </w:r>
      <w:r>
        <w:rPr>
          <w:rFonts w:ascii="Arial" w:hAnsi="Arial"/>
          <w:noProof w:val="0"/>
          <w:rtl/>
        </w:rPr>
        <w:t xml:space="preserve"> (פורסם בנבו, מיום 10.1.2019)</w:t>
      </w:r>
    </w:p>
    <w:p w:rsidR="00EA638A" w:rsidRDefault="00EA638A" w:rsidP="00EA638A">
      <w:pPr>
        <w:jc w:val="both"/>
        <w:rPr>
          <w:rFonts w:ascii="David" w:hAnsi="David"/>
          <w:b/>
          <w:bCs/>
          <w:u w:val="single"/>
          <w:rtl/>
        </w:rPr>
      </w:pPr>
    </w:p>
    <w:p w:rsidR="00EA638A" w:rsidRDefault="00EA638A" w:rsidP="00EA638A">
      <w:pPr>
        <w:jc w:val="both"/>
        <w:rPr>
          <w:rFonts w:ascii="David" w:hAnsi="David"/>
          <w:b/>
          <w:bCs/>
          <w:u w:val="single"/>
        </w:rPr>
      </w:pPr>
      <w:r>
        <w:rPr>
          <w:rFonts w:ascii="David" w:hAnsi="David"/>
          <w:b/>
          <w:bCs/>
          <w:u w:val="single"/>
          <w:rtl/>
        </w:rPr>
        <w:t xml:space="preserve">מן הכלל אל הפרט: </w:t>
      </w:r>
    </w:p>
    <w:p w:rsidR="00EA638A" w:rsidRDefault="00EA638A" w:rsidP="00EA638A">
      <w:pPr>
        <w:spacing w:line="360" w:lineRule="auto"/>
        <w:jc w:val="both"/>
        <w:rPr>
          <w:rFonts w:ascii="David" w:hAnsi="David"/>
          <w:b/>
          <w:bCs/>
          <w:u w:val="single"/>
          <w:rtl/>
        </w:rPr>
      </w:pPr>
      <w:r>
        <w:rPr>
          <w:rFonts w:ascii="David" w:hAnsi="David"/>
          <w:b/>
          <w:bCs/>
          <w:u w:val="single"/>
          <w:rtl/>
        </w:rPr>
        <w:t>יכולותיהם הכלכליות של הצדדים</w:t>
      </w:r>
      <w:r>
        <w:rPr>
          <w:rFonts w:ascii="David" w:hAnsi="David"/>
          <w:rtl/>
        </w:rPr>
        <w:t>:</w:t>
      </w:r>
    </w:p>
    <w:p w:rsidR="00EA638A" w:rsidRDefault="00EA638A" w:rsidP="00EA638A">
      <w:pPr>
        <w:jc w:val="both"/>
        <w:rPr>
          <w:rFonts w:ascii="David" w:hAnsi="David"/>
          <w:b/>
          <w:bCs/>
          <w:u w:val="single"/>
          <w:rtl/>
        </w:rPr>
      </w:pPr>
    </w:p>
    <w:p w:rsidR="00EA638A" w:rsidRDefault="00EA638A" w:rsidP="00EA638A">
      <w:pPr>
        <w:pStyle w:val="af1"/>
        <w:numPr>
          <w:ilvl w:val="0"/>
          <w:numId w:val="2"/>
        </w:numPr>
        <w:spacing w:line="360" w:lineRule="auto"/>
        <w:ind w:left="567" w:hanging="567"/>
        <w:jc w:val="both"/>
        <w:rPr>
          <w:rFonts w:ascii="Arial" w:hAnsi="Arial"/>
          <w:noProof w:val="0"/>
        </w:rPr>
      </w:pPr>
      <w:r w:rsidRPr="004645BB">
        <w:rPr>
          <w:rFonts w:ascii="Arial" w:hAnsi="Arial"/>
          <w:b/>
          <w:bCs/>
          <w:u w:val="single"/>
          <w:rtl/>
        </w:rPr>
        <w:t xml:space="preserve">יכולותיה הכלכליות של </w:t>
      </w:r>
      <w:r w:rsidRPr="004645BB">
        <w:rPr>
          <w:rFonts w:ascii="Arial" w:hAnsi="Arial" w:hint="cs"/>
          <w:b/>
          <w:bCs/>
          <w:u w:val="single"/>
          <w:rtl/>
        </w:rPr>
        <w:t>האישה</w:t>
      </w:r>
      <w:r>
        <w:rPr>
          <w:rFonts w:ascii="Arial" w:hAnsi="Arial"/>
          <w:rtl/>
        </w:rPr>
        <w:t xml:space="preserve">: לטענת האישה, הינה בעלת עסק לבניית ציפורניים </w:t>
      </w:r>
      <w:r>
        <w:rPr>
          <w:rFonts w:ascii="Arial" w:hAnsi="Arial" w:hint="cs"/>
          <w:rtl/>
        </w:rPr>
        <w:t>ו</w:t>
      </w:r>
      <w:r>
        <w:rPr>
          <w:rFonts w:ascii="Arial" w:hAnsi="Arial"/>
          <w:rtl/>
        </w:rPr>
        <w:t xml:space="preserve">עסק לקעקועים, אולם </w:t>
      </w:r>
      <w:r>
        <w:rPr>
          <w:rFonts w:ascii="Arial" w:hAnsi="Arial" w:hint="cs"/>
          <w:rtl/>
        </w:rPr>
        <w:t>לדבריה</w:t>
      </w:r>
      <w:r>
        <w:rPr>
          <w:rFonts w:ascii="Arial" w:hAnsi="Arial"/>
          <w:rtl/>
        </w:rPr>
        <w:t xml:space="preserve"> הכנסותיה זעומות. לטענתה, הכנסתה עומדת על סך של כ- 5,000 ₪ </w:t>
      </w:r>
      <w:r>
        <w:rPr>
          <w:rFonts w:ascii="Arial" w:hAnsi="Arial"/>
          <w:rtl/>
        </w:rPr>
        <w:lastRenderedPageBreak/>
        <w:t xml:space="preserve">לחודש, וכי מצבה הכלכלי משתנה ומחריף, והיא נאלצת לגייס כספים כדי לקיים את צרכי הקטינות. </w:t>
      </w:r>
    </w:p>
    <w:p w:rsidR="00EA638A" w:rsidRDefault="00EA638A" w:rsidP="00EA638A">
      <w:pPr>
        <w:pStyle w:val="af1"/>
        <w:ind w:left="0"/>
        <w:jc w:val="both"/>
        <w:rPr>
          <w:rFonts w:ascii="Arial" w:hAnsi="Arial"/>
          <w:noProof w:val="0"/>
        </w:rPr>
      </w:pPr>
    </w:p>
    <w:p w:rsidR="00EA638A" w:rsidRPr="00F476E6" w:rsidRDefault="00EA638A" w:rsidP="00EA638A">
      <w:pPr>
        <w:pStyle w:val="af1"/>
        <w:numPr>
          <w:ilvl w:val="0"/>
          <w:numId w:val="2"/>
        </w:numPr>
        <w:spacing w:line="360" w:lineRule="auto"/>
        <w:ind w:left="567" w:hanging="567"/>
        <w:jc w:val="both"/>
        <w:rPr>
          <w:rFonts w:ascii="Arial" w:hAnsi="Arial"/>
          <w:noProof w:val="0"/>
          <w:rtl/>
        </w:rPr>
      </w:pPr>
      <w:r w:rsidRPr="00F476E6">
        <w:rPr>
          <w:rFonts w:ascii="Arial" w:hAnsi="Arial"/>
          <w:noProof w:val="0"/>
          <w:rtl/>
        </w:rPr>
        <w:t>בחקירתה נ</w:t>
      </w:r>
      <w:r>
        <w:rPr>
          <w:rFonts w:ascii="Arial" w:hAnsi="Arial"/>
          <w:noProof w:val="0"/>
          <w:rtl/>
        </w:rPr>
        <w:t>שאלה האישה לגבי עסקיה, והשיבה</w:t>
      </w:r>
      <w:r w:rsidRPr="00F476E6">
        <w:rPr>
          <w:rFonts w:ascii="Arial" w:hAnsi="Arial"/>
          <w:noProof w:val="0"/>
          <w:rtl/>
        </w:rPr>
        <w:t xml:space="preserve">: </w:t>
      </w:r>
    </w:p>
    <w:p w:rsidR="00EA638A" w:rsidRDefault="00EA638A" w:rsidP="00EA638A">
      <w:pPr>
        <w:pStyle w:val="af1"/>
        <w:ind w:left="0"/>
        <w:jc w:val="both"/>
        <w:rPr>
          <w:rFonts w:ascii="Arial" w:hAnsi="Arial"/>
          <w:noProof w:val="0"/>
          <w:rtl/>
        </w:rPr>
      </w:pP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...היום את מנהלת את העסק שלך עדיין.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 xml:space="preserve">כן. עסק לציפורניים. ומנסה להתקדם בקעקועים.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העסק של קעקועים לא עובד</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ת.</w:t>
      </w:r>
      <w:r>
        <w:rPr>
          <w:rFonts w:ascii="Arial" w:hAnsi="Arial"/>
          <w:noProof w:val="0"/>
          <w:rtl/>
        </w:rPr>
        <w:tab/>
        <w:t>זה בתחילת הדרך. מנסה לפרסם את זה מחברים לא מקבלת כספים כי הם נותנים לי את הגוף שלהם כדי להתנסות. ויש פה ושם מחירים ואני מפרסמת את עצמי".</w:t>
      </w:r>
    </w:p>
    <w:p w:rsidR="00EA638A" w:rsidRDefault="00EA638A" w:rsidP="00EA638A">
      <w:pPr>
        <w:pStyle w:val="af1"/>
        <w:ind w:left="2154" w:right="1418" w:hanging="714"/>
        <w:jc w:val="both"/>
        <w:rPr>
          <w:rFonts w:ascii="Arial" w:hAnsi="Arial"/>
          <w:noProof w:val="0"/>
          <w:rtl/>
        </w:rPr>
      </w:pPr>
    </w:p>
    <w:p w:rsidR="00EA638A" w:rsidRDefault="00EA638A" w:rsidP="00EA638A">
      <w:pPr>
        <w:spacing w:line="360" w:lineRule="auto"/>
        <w:ind w:right="1418" w:firstLine="567"/>
        <w:jc w:val="both"/>
        <w:rPr>
          <w:rFonts w:ascii="Arial" w:hAnsi="Arial"/>
          <w:noProof w:val="0"/>
          <w:rtl/>
        </w:rPr>
      </w:pPr>
      <w:r>
        <w:rPr>
          <w:rFonts w:ascii="Arial" w:hAnsi="Arial"/>
          <w:noProof w:val="0"/>
          <w:rtl/>
        </w:rPr>
        <w:t>(</w:t>
      </w:r>
      <w:r>
        <w:rPr>
          <w:rFonts w:ascii="Arial" w:hAnsi="Arial"/>
          <w:noProof w:val="0"/>
          <w:u w:val="single"/>
          <w:rtl/>
        </w:rPr>
        <w:t>עמ' 28, ש' 13- 18 לפרוטוקול מיום 18.5.2022)</w:t>
      </w:r>
      <w:r>
        <w:rPr>
          <w:rFonts w:ascii="Arial" w:hAnsi="Arial"/>
          <w:noProof w:val="0"/>
          <w:rtl/>
        </w:rPr>
        <w:t xml:space="preserve">.  </w:t>
      </w:r>
    </w:p>
    <w:p w:rsidR="00EA638A" w:rsidRDefault="00EA638A" w:rsidP="00EA638A">
      <w:pPr>
        <w:ind w:right="1418" w:firstLine="567"/>
        <w:jc w:val="both"/>
        <w:rPr>
          <w:rFonts w:ascii="Arial" w:hAnsi="Arial"/>
          <w:noProof w:val="0"/>
          <w:rtl/>
        </w:rPr>
      </w:pPr>
    </w:p>
    <w:p w:rsidR="00EA638A" w:rsidRDefault="00EA638A" w:rsidP="00EA638A">
      <w:pPr>
        <w:spacing w:line="360" w:lineRule="auto"/>
        <w:ind w:right="1418" w:firstLine="567"/>
        <w:jc w:val="both"/>
        <w:rPr>
          <w:rFonts w:ascii="Arial" w:hAnsi="Arial"/>
          <w:noProof w:val="0"/>
          <w:rtl/>
        </w:rPr>
      </w:pPr>
      <w:r>
        <w:rPr>
          <w:rFonts w:ascii="Arial" w:hAnsi="Arial"/>
          <w:noProof w:val="0"/>
          <w:rtl/>
        </w:rPr>
        <w:t xml:space="preserve">לשאלה מתי העסק נפתח, היא ענתה: </w:t>
      </w:r>
    </w:p>
    <w:p w:rsidR="00EA638A" w:rsidRDefault="00EA638A" w:rsidP="00EA638A">
      <w:pPr>
        <w:ind w:right="1418"/>
        <w:jc w:val="both"/>
        <w:rPr>
          <w:rFonts w:ascii="Arial" w:hAnsi="Arial"/>
          <w:noProof w:val="0"/>
          <w:rtl/>
        </w:rPr>
      </w:pPr>
    </w:p>
    <w:p w:rsidR="00EA638A" w:rsidRDefault="00EA638A" w:rsidP="00EA638A">
      <w:pPr>
        <w:pStyle w:val="af1"/>
        <w:spacing w:line="360" w:lineRule="auto"/>
        <w:ind w:left="0" w:right="1418"/>
        <w:rPr>
          <w:rFonts w:ascii="David" w:hAnsi="David"/>
        </w:rPr>
      </w:pPr>
      <w:r>
        <w:rPr>
          <w:rFonts w:ascii="David" w:hAnsi="David"/>
          <w:rtl/>
        </w:rPr>
        <w:tab/>
      </w:r>
      <w:r>
        <w:rPr>
          <w:rFonts w:ascii="David" w:hAnsi="David"/>
          <w:rtl/>
        </w:rPr>
        <w:tab/>
        <w:t>"ש.</w:t>
      </w:r>
      <w:r>
        <w:rPr>
          <w:rFonts w:ascii="David" w:hAnsi="David"/>
          <w:rtl/>
        </w:rPr>
        <w:tab/>
        <w:t>מתי העסק שלך נפתח</w:t>
      </w:r>
    </w:p>
    <w:p w:rsidR="00EA638A" w:rsidRDefault="00EA638A" w:rsidP="00EA638A">
      <w:pPr>
        <w:pStyle w:val="af1"/>
        <w:spacing w:line="360" w:lineRule="auto"/>
        <w:ind w:left="0" w:right="1418"/>
        <w:rPr>
          <w:rFonts w:ascii="David" w:hAnsi="David"/>
          <w:rtl/>
        </w:rPr>
      </w:pPr>
      <w:r>
        <w:rPr>
          <w:rFonts w:ascii="David" w:hAnsi="David"/>
          <w:rtl/>
        </w:rPr>
        <w:tab/>
      </w:r>
      <w:r>
        <w:rPr>
          <w:rFonts w:ascii="David" w:hAnsi="David"/>
          <w:rtl/>
        </w:rPr>
        <w:tab/>
        <w:t>ת.</w:t>
      </w:r>
      <w:r>
        <w:rPr>
          <w:rFonts w:ascii="David" w:hAnsi="David"/>
          <w:rtl/>
        </w:rPr>
        <w:tab/>
        <w:t>בשנת 2010.</w:t>
      </w:r>
    </w:p>
    <w:p w:rsidR="00EA638A" w:rsidRDefault="00EA638A" w:rsidP="00EA638A">
      <w:pPr>
        <w:pStyle w:val="af1"/>
        <w:spacing w:line="360" w:lineRule="auto"/>
        <w:ind w:left="0" w:right="1418"/>
        <w:rPr>
          <w:rFonts w:ascii="David" w:hAnsi="David"/>
          <w:rtl/>
        </w:rPr>
      </w:pPr>
      <w:r>
        <w:rPr>
          <w:rFonts w:ascii="David" w:hAnsi="David"/>
          <w:rtl/>
        </w:rPr>
        <w:tab/>
      </w:r>
      <w:r>
        <w:rPr>
          <w:rFonts w:ascii="David" w:hAnsi="David"/>
          <w:rtl/>
        </w:rPr>
        <w:tab/>
        <w:t>ש.</w:t>
      </w:r>
      <w:r>
        <w:rPr>
          <w:rFonts w:ascii="David" w:hAnsi="David"/>
          <w:rtl/>
        </w:rPr>
        <w:tab/>
        <w:t xml:space="preserve">זה בהכרות שלך עם התובע או אחרי? </w:t>
      </w:r>
    </w:p>
    <w:p w:rsidR="00EA638A" w:rsidRDefault="00EA638A" w:rsidP="00EA638A">
      <w:pPr>
        <w:pStyle w:val="af1"/>
        <w:spacing w:line="360" w:lineRule="auto"/>
        <w:ind w:left="0" w:right="1418"/>
        <w:rPr>
          <w:rFonts w:ascii="David" w:hAnsi="David"/>
          <w:rtl/>
        </w:rPr>
      </w:pPr>
      <w:r>
        <w:rPr>
          <w:rFonts w:ascii="David" w:hAnsi="David"/>
          <w:rtl/>
        </w:rPr>
        <w:tab/>
      </w:r>
      <w:r>
        <w:rPr>
          <w:rFonts w:ascii="David" w:hAnsi="David"/>
          <w:rtl/>
        </w:rPr>
        <w:tab/>
        <w:t>ת.</w:t>
      </w:r>
      <w:r>
        <w:rPr>
          <w:rFonts w:ascii="David" w:hAnsi="David"/>
          <w:rtl/>
        </w:rPr>
        <w:tab/>
        <w:t>היינו ביחד. הייתי שכירה ופתחתי את העסק</w:t>
      </w:r>
    </w:p>
    <w:p w:rsidR="00EA638A" w:rsidRDefault="00EA638A" w:rsidP="00EA638A">
      <w:pPr>
        <w:pStyle w:val="af1"/>
        <w:spacing w:line="360" w:lineRule="auto"/>
        <w:ind w:left="0" w:right="1418"/>
        <w:rPr>
          <w:rFonts w:ascii="David" w:hAnsi="David"/>
          <w:rtl/>
        </w:rPr>
      </w:pPr>
      <w:r>
        <w:rPr>
          <w:rFonts w:ascii="David" w:hAnsi="David"/>
          <w:rtl/>
        </w:rPr>
        <w:tab/>
      </w:r>
      <w:r>
        <w:rPr>
          <w:rFonts w:ascii="David" w:hAnsi="David"/>
          <w:rtl/>
        </w:rPr>
        <w:tab/>
        <w:t>ש.</w:t>
      </w:r>
      <w:r>
        <w:rPr>
          <w:rFonts w:ascii="David" w:hAnsi="David"/>
          <w:rtl/>
        </w:rPr>
        <w:tab/>
        <w:t xml:space="preserve">איפה שכירה? </w:t>
      </w:r>
    </w:p>
    <w:p w:rsidR="00EA638A" w:rsidRDefault="00EA638A" w:rsidP="000D4F4F">
      <w:pPr>
        <w:pStyle w:val="af1"/>
        <w:spacing w:line="360" w:lineRule="auto"/>
        <w:ind w:left="2126" w:right="1418" w:hanging="686"/>
        <w:rPr>
          <w:rFonts w:ascii="David" w:hAnsi="David"/>
          <w:rtl/>
        </w:rPr>
      </w:pPr>
      <w:r>
        <w:rPr>
          <w:rFonts w:ascii="David" w:hAnsi="David"/>
          <w:rtl/>
        </w:rPr>
        <w:t>ת.</w:t>
      </w:r>
      <w:r>
        <w:rPr>
          <w:rFonts w:ascii="David" w:hAnsi="David"/>
          <w:rtl/>
        </w:rPr>
        <w:tab/>
      </w:r>
      <w:r w:rsidR="000D4F4F">
        <w:rPr>
          <w:rFonts w:ascii="David" w:hAnsi="David" w:hint="cs"/>
          <w:rtl/>
        </w:rPr>
        <w:t>ב-***</w:t>
      </w:r>
      <w:r>
        <w:rPr>
          <w:rFonts w:ascii="David" w:hAnsi="David"/>
          <w:rtl/>
        </w:rPr>
        <w:t xml:space="preserve"> אם אני לא טועה, ואחר כך כאשר פתחתי את העסק עבדתי </w:t>
      </w:r>
      <w:r w:rsidR="000D4F4F">
        <w:rPr>
          <w:rFonts w:ascii="David" w:hAnsi="David" w:hint="cs"/>
          <w:rtl/>
        </w:rPr>
        <w:t>ב-***</w:t>
      </w:r>
      <w:r>
        <w:rPr>
          <w:rFonts w:ascii="David" w:hAnsi="David"/>
          <w:rtl/>
        </w:rPr>
        <w:t>.</w:t>
      </w:r>
    </w:p>
    <w:p w:rsidR="00EA638A" w:rsidRDefault="00EA638A" w:rsidP="00EA638A">
      <w:pPr>
        <w:pStyle w:val="af1"/>
        <w:spacing w:line="360" w:lineRule="auto"/>
        <w:ind w:left="2126" w:right="1418" w:hanging="686"/>
        <w:rPr>
          <w:rFonts w:ascii="David" w:hAnsi="David"/>
          <w:rtl/>
        </w:rPr>
      </w:pPr>
      <w:r>
        <w:rPr>
          <w:rFonts w:ascii="David" w:hAnsi="David"/>
          <w:rtl/>
        </w:rPr>
        <w:t>ש.</w:t>
      </w:r>
      <w:r>
        <w:rPr>
          <w:rFonts w:ascii="David" w:hAnsi="David"/>
          <w:rtl/>
        </w:rPr>
        <w:tab/>
        <w:t>אי ך פתחת את העסק? לבד או ביחד</w:t>
      </w:r>
    </w:p>
    <w:p w:rsidR="00EA638A" w:rsidRDefault="00EA638A" w:rsidP="00EA638A">
      <w:pPr>
        <w:pStyle w:val="af1"/>
        <w:spacing w:line="360" w:lineRule="auto"/>
        <w:ind w:left="2126" w:right="1418" w:hanging="686"/>
        <w:rPr>
          <w:rFonts w:ascii="David" w:hAnsi="David"/>
          <w:rtl/>
        </w:rPr>
      </w:pPr>
      <w:r>
        <w:rPr>
          <w:rFonts w:ascii="David" w:hAnsi="David"/>
          <w:rtl/>
        </w:rPr>
        <w:t>ת.</w:t>
      </w:r>
      <w:r>
        <w:rPr>
          <w:rFonts w:ascii="David" w:hAnsi="David"/>
          <w:rtl/>
        </w:rPr>
        <w:tab/>
        <w:t>על שמי פתחתי.</w:t>
      </w:r>
    </w:p>
    <w:p w:rsidR="00EA638A" w:rsidRDefault="00EA638A" w:rsidP="00EA638A">
      <w:pPr>
        <w:pStyle w:val="af1"/>
        <w:spacing w:line="360" w:lineRule="auto"/>
        <w:ind w:left="2126" w:right="1418" w:hanging="686"/>
        <w:rPr>
          <w:rFonts w:ascii="David" w:hAnsi="David"/>
          <w:rtl/>
        </w:rPr>
      </w:pPr>
      <w:r>
        <w:rPr>
          <w:rFonts w:ascii="David" w:hAnsi="David"/>
          <w:rtl/>
        </w:rPr>
        <w:t>ש.</w:t>
      </w:r>
      <w:r>
        <w:rPr>
          <w:rFonts w:ascii="David" w:hAnsi="David"/>
          <w:rtl/>
        </w:rPr>
        <w:tab/>
        <w:t>אחרי ההכרות שלכם</w:t>
      </w:r>
    </w:p>
    <w:p w:rsidR="00EA638A" w:rsidRDefault="00EA638A" w:rsidP="00EA638A">
      <w:pPr>
        <w:pStyle w:val="af1"/>
        <w:spacing w:line="360" w:lineRule="auto"/>
        <w:ind w:left="2126" w:right="1418" w:hanging="686"/>
        <w:rPr>
          <w:rFonts w:ascii="David" w:hAnsi="David"/>
          <w:rtl/>
        </w:rPr>
      </w:pPr>
      <w:r>
        <w:rPr>
          <w:rFonts w:ascii="David" w:hAnsi="David"/>
          <w:rtl/>
        </w:rPr>
        <w:t>ת.</w:t>
      </w:r>
      <w:r>
        <w:rPr>
          <w:rFonts w:ascii="David" w:hAnsi="David"/>
          <w:rtl/>
        </w:rPr>
        <w:tab/>
        <w:t>כן</w:t>
      </w:r>
    </w:p>
    <w:p w:rsidR="00EA638A" w:rsidRDefault="00EA638A" w:rsidP="00EA638A">
      <w:pPr>
        <w:pStyle w:val="af1"/>
        <w:spacing w:line="360" w:lineRule="auto"/>
        <w:ind w:left="2126" w:right="1418" w:hanging="686"/>
        <w:rPr>
          <w:rFonts w:ascii="David" w:hAnsi="David"/>
          <w:rtl/>
        </w:rPr>
      </w:pPr>
      <w:r>
        <w:rPr>
          <w:rFonts w:ascii="David" w:hAnsi="David"/>
          <w:rtl/>
        </w:rPr>
        <w:t>ש.</w:t>
      </w:r>
      <w:r>
        <w:rPr>
          <w:rFonts w:ascii="David" w:hAnsi="David"/>
          <w:rtl/>
        </w:rPr>
        <w:tab/>
        <w:t>כאשר הייתם ביחד</w:t>
      </w:r>
    </w:p>
    <w:p w:rsidR="00EA638A" w:rsidRDefault="00EA638A" w:rsidP="00EA638A">
      <w:pPr>
        <w:pStyle w:val="af1"/>
        <w:spacing w:line="360" w:lineRule="auto"/>
        <w:ind w:left="2126" w:right="1418" w:hanging="686"/>
        <w:rPr>
          <w:rFonts w:ascii="David" w:hAnsi="David"/>
          <w:rtl/>
        </w:rPr>
      </w:pPr>
      <w:r>
        <w:rPr>
          <w:rFonts w:ascii="David" w:hAnsi="David"/>
          <w:rtl/>
        </w:rPr>
        <w:t>ת.</w:t>
      </w:r>
      <w:r>
        <w:rPr>
          <w:rFonts w:ascii="David" w:hAnsi="David"/>
          <w:rtl/>
        </w:rPr>
        <w:tab/>
        <w:t>כן".</w:t>
      </w:r>
    </w:p>
    <w:p w:rsidR="00EA638A" w:rsidRDefault="00EA638A" w:rsidP="00EA638A">
      <w:pPr>
        <w:ind w:right="1418"/>
        <w:rPr>
          <w:rFonts w:ascii="David" w:hAnsi="David"/>
          <w:rtl/>
        </w:rPr>
      </w:pPr>
    </w:p>
    <w:p w:rsidR="00EA638A" w:rsidRDefault="00EA638A" w:rsidP="00EA638A">
      <w:pPr>
        <w:spacing w:line="360" w:lineRule="auto"/>
        <w:ind w:right="1418"/>
        <w:rPr>
          <w:rFonts w:ascii="David" w:hAnsi="David"/>
          <w:rtl/>
        </w:rPr>
      </w:pPr>
      <w:r>
        <w:rPr>
          <w:rFonts w:ascii="David" w:hAnsi="David"/>
          <w:rtl/>
        </w:rPr>
        <w:tab/>
        <w:t>(</w:t>
      </w:r>
      <w:r>
        <w:rPr>
          <w:rFonts w:ascii="David" w:hAnsi="David"/>
          <w:u w:val="single"/>
          <w:rtl/>
        </w:rPr>
        <w:t>עמ' 28 ש' 29- 35, עמ' 29 ש' 1- 5 לפרוטוקול מיום 18.5.2022)</w:t>
      </w:r>
      <w:r>
        <w:rPr>
          <w:rFonts w:ascii="David" w:hAnsi="David"/>
          <w:rtl/>
        </w:rPr>
        <w:t xml:space="preserve">. </w:t>
      </w:r>
    </w:p>
    <w:p w:rsidR="00EA638A" w:rsidRDefault="00EA638A" w:rsidP="00EA638A">
      <w:pPr>
        <w:ind w:right="1418"/>
        <w:rPr>
          <w:rFonts w:ascii="David" w:hAnsi="David"/>
        </w:rPr>
      </w:pPr>
    </w:p>
    <w:p w:rsidR="00EA638A" w:rsidRDefault="00EA638A" w:rsidP="00EA638A">
      <w:pPr>
        <w:spacing w:line="360" w:lineRule="auto"/>
        <w:ind w:right="1418"/>
        <w:rPr>
          <w:rFonts w:ascii="David" w:hAnsi="David"/>
          <w:rtl/>
        </w:rPr>
      </w:pPr>
      <w:r>
        <w:rPr>
          <w:rFonts w:ascii="David" w:hAnsi="David"/>
          <w:rtl/>
        </w:rPr>
        <w:tab/>
        <w:t xml:space="preserve">כשנשאלה כיצד מימנה את פתיחת העסק, תשובתה הייתה: </w:t>
      </w:r>
    </w:p>
    <w:p w:rsidR="00EA638A" w:rsidRDefault="00EA638A" w:rsidP="00EA638A">
      <w:pPr>
        <w:ind w:right="1418"/>
        <w:rPr>
          <w:rFonts w:ascii="David" w:hAnsi="David"/>
          <w:rtl/>
        </w:rPr>
      </w:pPr>
    </w:p>
    <w:p w:rsidR="00EA638A" w:rsidRDefault="00EA638A" w:rsidP="00EA638A">
      <w:pPr>
        <w:pStyle w:val="af1"/>
        <w:spacing w:line="360" w:lineRule="auto"/>
        <w:ind w:left="2126" w:right="1418" w:hanging="709"/>
        <w:rPr>
          <w:rFonts w:ascii="David" w:hAnsi="David"/>
          <w:rtl/>
        </w:rPr>
      </w:pPr>
      <w:r>
        <w:rPr>
          <w:rFonts w:ascii="David" w:hAnsi="David"/>
          <w:rtl/>
        </w:rPr>
        <w:t>"ש.</w:t>
      </w:r>
      <w:r>
        <w:rPr>
          <w:rFonts w:ascii="David" w:hAnsi="David"/>
          <w:rtl/>
        </w:rPr>
        <w:tab/>
        <w:t xml:space="preserve">הוא עזר לך לממן את זה? </w:t>
      </w:r>
    </w:p>
    <w:p w:rsidR="00EA638A" w:rsidRDefault="00EA638A" w:rsidP="00EA638A">
      <w:pPr>
        <w:pStyle w:val="af1"/>
        <w:spacing w:line="360" w:lineRule="auto"/>
        <w:ind w:left="2126" w:right="1418" w:hanging="709"/>
        <w:rPr>
          <w:rFonts w:ascii="David" w:hAnsi="David"/>
          <w:rtl/>
        </w:rPr>
      </w:pPr>
      <w:r>
        <w:rPr>
          <w:rFonts w:ascii="David" w:hAnsi="David"/>
          <w:rtl/>
        </w:rPr>
        <w:t>ת.</w:t>
      </w:r>
      <w:r>
        <w:rPr>
          <w:rFonts w:ascii="David" w:hAnsi="David"/>
          <w:rtl/>
        </w:rPr>
        <w:tab/>
        <w:t>כל הציוד שהייתי קונה זה היה מרווחים.</w:t>
      </w:r>
    </w:p>
    <w:p w:rsidR="00EA638A" w:rsidRDefault="00EA638A" w:rsidP="00EA638A">
      <w:pPr>
        <w:pStyle w:val="af1"/>
        <w:spacing w:line="360" w:lineRule="auto"/>
        <w:ind w:left="2126" w:right="1418" w:hanging="709"/>
        <w:rPr>
          <w:rFonts w:ascii="David" w:hAnsi="David"/>
          <w:rtl/>
        </w:rPr>
      </w:pPr>
      <w:r>
        <w:rPr>
          <w:rFonts w:ascii="David" w:hAnsi="David"/>
          <w:rtl/>
        </w:rPr>
        <w:t>ש.</w:t>
      </w:r>
      <w:r>
        <w:rPr>
          <w:rFonts w:ascii="David" w:hAnsi="David"/>
          <w:rtl/>
        </w:rPr>
        <w:tab/>
        <w:t xml:space="preserve">איזה רווחים? </w:t>
      </w:r>
    </w:p>
    <w:p w:rsidR="00EA638A" w:rsidRDefault="00EA638A" w:rsidP="00EA638A">
      <w:pPr>
        <w:pStyle w:val="af1"/>
        <w:spacing w:line="360" w:lineRule="auto"/>
        <w:ind w:left="2126" w:right="1418" w:hanging="709"/>
        <w:rPr>
          <w:rFonts w:ascii="David" w:hAnsi="David"/>
          <w:rtl/>
        </w:rPr>
      </w:pPr>
      <w:r>
        <w:rPr>
          <w:rFonts w:ascii="David" w:hAnsi="David"/>
          <w:rtl/>
        </w:rPr>
        <w:lastRenderedPageBreak/>
        <w:t>ת.</w:t>
      </w:r>
      <w:r>
        <w:rPr>
          <w:rFonts w:ascii="David" w:hAnsi="David"/>
          <w:rtl/>
        </w:rPr>
        <w:tab/>
        <w:t xml:space="preserve">ציפורניים פעם אחת הפתיע אותי קנה לי מתנה שולחן. </w:t>
      </w:r>
    </w:p>
    <w:p w:rsidR="00EA638A" w:rsidRDefault="00EA638A" w:rsidP="00EA638A">
      <w:pPr>
        <w:pStyle w:val="af1"/>
        <w:spacing w:line="360" w:lineRule="auto"/>
        <w:ind w:left="2126" w:right="1418" w:hanging="709"/>
        <w:rPr>
          <w:rFonts w:ascii="David" w:hAnsi="David"/>
          <w:rtl/>
        </w:rPr>
      </w:pPr>
      <w:r>
        <w:rPr>
          <w:rFonts w:ascii="David" w:hAnsi="David"/>
          <w:rtl/>
        </w:rPr>
        <w:t>ש.</w:t>
      </w:r>
      <w:r>
        <w:rPr>
          <w:rFonts w:ascii="David" w:hAnsi="David"/>
          <w:rtl/>
        </w:rPr>
        <w:tab/>
        <w:t>היה חלק מתפעול העסק והקמת העסק והשדרוג לו במהלך הזמן</w:t>
      </w:r>
    </w:p>
    <w:p w:rsidR="00EA638A" w:rsidRDefault="00EA638A" w:rsidP="00EA638A">
      <w:pPr>
        <w:pStyle w:val="af1"/>
        <w:spacing w:line="360" w:lineRule="auto"/>
        <w:ind w:left="2126" w:right="1418" w:hanging="709"/>
        <w:rPr>
          <w:rFonts w:ascii="David" w:hAnsi="David"/>
          <w:rtl/>
        </w:rPr>
      </w:pPr>
      <w:r>
        <w:rPr>
          <w:rFonts w:ascii="David" w:hAnsi="David"/>
          <w:rtl/>
        </w:rPr>
        <w:t>ת.</w:t>
      </w:r>
      <w:r>
        <w:rPr>
          <w:rFonts w:ascii="David" w:hAnsi="David"/>
          <w:rtl/>
        </w:rPr>
        <w:tab/>
        <w:t>שדרוג לא</w:t>
      </w:r>
    </w:p>
    <w:p w:rsidR="00EA638A" w:rsidRDefault="00EA638A" w:rsidP="00EA638A">
      <w:pPr>
        <w:pStyle w:val="af1"/>
        <w:spacing w:line="360" w:lineRule="auto"/>
        <w:ind w:left="2126" w:right="1418" w:hanging="709"/>
        <w:rPr>
          <w:rFonts w:ascii="David" w:hAnsi="David"/>
          <w:rtl/>
        </w:rPr>
      </w:pPr>
      <w:r>
        <w:rPr>
          <w:rFonts w:ascii="David" w:hAnsi="David"/>
          <w:rtl/>
        </w:rPr>
        <w:t>ש.</w:t>
      </w:r>
      <w:r>
        <w:rPr>
          <w:rFonts w:ascii="David" w:hAnsi="David"/>
          <w:rtl/>
        </w:rPr>
        <w:tab/>
        <w:t>אמרת שקנה לך שולחן</w:t>
      </w:r>
    </w:p>
    <w:p w:rsidR="00EA638A" w:rsidRDefault="00EA638A" w:rsidP="00EA638A">
      <w:pPr>
        <w:pStyle w:val="af1"/>
        <w:spacing w:line="360" w:lineRule="auto"/>
        <w:ind w:left="2126" w:right="1418" w:hanging="709"/>
        <w:rPr>
          <w:rFonts w:ascii="David" w:hAnsi="David"/>
          <w:rtl/>
        </w:rPr>
      </w:pPr>
      <w:r>
        <w:rPr>
          <w:rFonts w:ascii="David" w:hAnsi="David"/>
          <w:rtl/>
        </w:rPr>
        <w:t>ת.</w:t>
      </w:r>
      <w:r>
        <w:rPr>
          <w:rFonts w:ascii="David" w:hAnsi="David"/>
          <w:rtl/>
        </w:rPr>
        <w:tab/>
        <w:t xml:space="preserve">זה היה מתנה". </w:t>
      </w:r>
    </w:p>
    <w:p w:rsidR="00EA638A" w:rsidRDefault="00EA638A" w:rsidP="00EA638A">
      <w:pPr>
        <w:spacing w:line="360" w:lineRule="auto"/>
        <w:ind w:right="1418"/>
        <w:rPr>
          <w:rFonts w:ascii="David" w:hAnsi="David"/>
          <w:rtl/>
        </w:rPr>
      </w:pPr>
    </w:p>
    <w:p w:rsidR="00EA638A" w:rsidRDefault="00EA638A" w:rsidP="00EA638A">
      <w:pPr>
        <w:spacing w:line="360" w:lineRule="auto"/>
        <w:ind w:right="1418" w:firstLine="567"/>
        <w:rPr>
          <w:rFonts w:ascii="David" w:hAnsi="David"/>
          <w:rtl/>
        </w:rPr>
      </w:pPr>
      <w:r>
        <w:rPr>
          <w:rFonts w:ascii="David" w:hAnsi="David"/>
          <w:rtl/>
        </w:rPr>
        <w:t>(</w:t>
      </w:r>
      <w:r>
        <w:rPr>
          <w:rFonts w:ascii="David" w:hAnsi="David"/>
          <w:u w:val="single"/>
          <w:rtl/>
        </w:rPr>
        <w:t>עמ' 29, ש' 6- 13 לפרוטוקול מיום 18.5.2022)</w:t>
      </w:r>
      <w:r>
        <w:rPr>
          <w:rFonts w:ascii="David" w:hAnsi="David"/>
          <w:rtl/>
        </w:rPr>
        <w:t>.</w:t>
      </w:r>
    </w:p>
    <w:p w:rsidR="00EA638A" w:rsidRDefault="00EA638A" w:rsidP="00EA638A">
      <w:pPr>
        <w:ind w:firstLine="567"/>
        <w:rPr>
          <w:rFonts w:ascii="David" w:hAnsi="David"/>
          <w:rtl/>
        </w:rPr>
      </w:pPr>
    </w:p>
    <w:p w:rsidR="00EA638A" w:rsidRDefault="00EA638A" w:rsidP="00EA638A">
      <w:pPr>
        <w:spacing w:line="360" w:lineRule="auto"/>
        <w:ind w:left="567"/>
        <w:rPr>
          <w:rFonts w:ascii="David" w:hAnsi="David"/>
          <w:rtl/>
        </w:rPr>
      </w:pPr>
      <w:r>
        <w:rPr>
          <w:rFonts w:ascii="David" w:hAnsi="David"/>
          <w:rtl/>
        </w:rPr>
        <w:t>בהמשך חקירתה העידה האישה כי הכנסותיה מהעסק עומדות על סך של כ- 5,000 ₪ לחודש</w:t>
      </w:r>
      <w:r>
        <w:rPr>
          <w:rFonts w:ascii="David" w:hAnsi="David" w:hint="cs"/>
          <w:rtl/>
        </w:rPr>
        <w:t xml:space="preserve"> בלבד, אולם לא נתנה הסבר לפער בין הכנסותיה להוצאותיה הגבוהות: </w:t>
      </w:r>
    </w:p>
    <w:p w:rsidR="00EA638A" w:rsidRDefault="00EA638A" w:rsidP="00EA638A">
      <w:pPr>
        <w:rPr>
          <w:rFonts w:ascii="David" w:hAnsi="David"/>
          <w:rtl/>
        </w:rPr>
      </w:pPr>
    </w:p>
    <w:p w:rsidR="00EA638A" w:rsidRDefault="00EA638A" w:rsidP="00EA638A">
      <w:pPr>
        <w:spacing w:line="360" w:lineRule="auto"/>
        <w:ind w:left="2161" w:right="1418" w:hanging="726"/>
        <w:rPr>
          <w:rFonts w:ascii="David" w:hAnsi="David"/>
          <w:rtl/>
        </w:rPr>
      </w:pPr>
      <w:r>
        <w:rPr>
          <w:rFonts w:ascii="David" w:hAnsi="David"/>
          <w:rtl/>
        </w:rPr>
        <w:t>"ש.</w:t>
      </w:r>
      <w:r>
        <w:rPr>
          <w:rFonts w:ascii="David" w:hAnsi="David"/>
          <w:rtl/>
        </w:rPr>
        <w:tab/>
        <w:t>אני מעיין בהכנסות שלך לפי דוח רווח והפסד את מכניסה בממוצע בשנים שהייתם ביחד ושנת 2021 החלפת רואה חשבון</w:t>
      </w:r>
    </w:p>
    <w:p w:rsidR="00EA638A" w:rsidRDefault="00EA638A" w:rsidP="00EA638A">
      <w:pPr>
        <w:spacing w:line="360" w:lineRule="auto"/>
        <w:ind w:left="2161" w:right="1418" w:hanging="726"/>
        <w:rPr>
          <w:rFonts w:ascii="David" w:hAnsi="David"/>
          <w:rtl/>
        </w:rPr>
      </w:pPr>
      <w:r>
        <w:rPr>
          <w:rFonts w:ascii="David" w:hAnsi="David"/>
          <w:rtl/>
        </w:rPr>
        <w:t>ת.</w:t>
      </w:r>
      <w:r>
        <w:rPr>
          <w:rFonts w:ascii="David" w:hAnsi="David"/>
          <w:rtl/>
        </w:rPr>
        <w:tab/>
        <w:t>כן. עברתי רואה חשבון בסוף 2021.</w:t>
      </w:r>
    </w:p>
    <w:p w:rsidR="00EA638A" w:rsidRDefault="00EA638A" w:rsidP="00EA638A">
      <w:pPr>
        <w:spacing w:line="360" w:lineRule="auto"/>
        <w:ind w:left="2161" w:right="1418" w:hanging="726"/>
        <w:rPr>
          <w:rFonts w:ascii="David" w:hAnsi="David"/>
          <w:rtl/>
        </w:rPr>
      </w:pPr>
      <w:r>
        <w:rPr>
          <w:rFonts w:ascii="David" w:hAnsi="David"/>
          <w:rtl/>
        </w:rPr>
        <w:t>ש.</w:t>
      </w:r>
      <w:r>
        <w:rPr>
          <w:rFonts w:ascii="David" w:hAnsi="David"/>
          <w:rtl/>
        </w:rPr>
        <w:tab/>
        <w:t xml:space="preserve">לפי הדוח שלך מכניסה משהו של 5000 שקל בחודש שזה 60 אלף שקל- 70 אלף שקל מדי שנה. </w:t>
      </w:r>
    </w:p>
    <w:p w:rsidR="00EA638A" w:rsidRDefault="00EA638A" w:rsidP="00EA638A">
      <w:pPr>
        <w:spacing w:line="360" w:lineRule="auto"/>
        <w:ind w:left="2161" w:right="1418" w:hanging="726"/>
        <w:rPr>
          <w:rFonts w:ascii="David" w:hAnsi="David"/>
          <w:rtl/>
        </w:rPr>
      </w:pPr>
      <w:r>
        <w:rPr>
          <w:rFonts w:ascii="David" w:hAnsi="David"/>
          <w:rtl/>
        </w:rPr>
        <w:t>ת.</w:t>
      </w:r>
      <w:r>
        <w:rPr>
          <w:rFonts w:ascii="David" w:hAnsi="David"/>
          <w:rtl/>
        </w:rPr>
        <w:tab/>
        <w:t xml:space="preserve">כן. </w:t>
      </w:r>
    </w:p>
    <w:p w:rsidR="00EA638A" w:rsidRDefault="00EA638A" w:rsidP="00EA638A">
      <w:pPr>
        <w:spacing w:line="360" w:lineRule="auto"/>
        <w:ind w:left="2161" w:right="1418" w:hanging="726"/>
        <w:jc w:val="both"/>
        <w:rPr>
          <w:rFonts w:ascii="David" w:hAnsi="David"/>
          <w:rtl/>
        </w:rPr>
      </w:pPr>
      <w:r>
        <w:rPr>
          <w:rFonts w:ascii="David" w:hAnsi="David"/>
          <w:rtl/>
        </w:rPr>
        <w:t>ש.</w:t>
      </w:r>
      <w:r>
        <w:rPr>
          <w:rFonts w:ascii="David" w:hAnsi="David"/>
          <w:rtl/>
        </w:rPr>
        <w:tab/>
        <w:t xml:space="preserve">אני אומר לך שהדוח הזה הוא רק חלק מההכנסות שלך. אסביר לך למה אומר את זה. מי שמכניסה 5000 שקל בחודש או 6000 שקל בחודש, ומשלמת שכירות של 2950 על שכירות ארנונה 300 חשמל 1000 מים 100 גז ותקשורת וכל הדברים האלה ואוכל זה בין 500 שקל לפי פירוט כרטיסי אשראי ל- 1000 שקל. 4 נפשות בדירה, זה מה שהם אוכלים בחודש? </w:t>
      </w:r>
    </w:p>
    <w:p w:rsidR="00EA638A" w:rsidRDefault="00EA638A" w:rsidP="00EA638A">
      <w:pPr>
        <w:spacing w:line="360" w:lineRule="auto"/>
        <w:ind w:left="2161" w:right="1418" w:hanging="726"/>
        <w:jc w:val="both"/>
        <w:rPr>
          <w:rFonts w:ascii="David" w:hAnsi="David"/>
          <w:rtl/>
        </w:rPr>
      </w:pPr>
      <w:r>
        <w:rPr>
          <w:rFonts w:ascii="David" w:hAnsi="David"/>
          <w:rtl/>
        </w:rPr>
        <w:t>ת.</w:t>
      </w:r>
      <w:r>
        <w:rPr>
          <w:rFonts w:ascii="David" w:hAnsi="David"/>
          <w:rtl/>
        </w:rPr>
        <w:tab/>
        <w:t xml:space="preserve">לא חושבת זה תלוי באיזה חודש". </w:t>
      </w:r>
    </w:p>
    <w:p w:rsidR="00EA638A" w:rsidRDefault="00EA638A" w:rsidP="00EA638A">
      <w:pPr>
        <w:ind w:right="1418"/>
        <w:jc w:val="both"/>
        <w:rPr>
          <w:rFonts w:ascii="David" w:hAnsi="David"/>
          <w:rtl/>
        </w:rPr>
      </w:pPr>
      <w:r>
        <w:rPr>
          <w:rFonts w:ascii="David" w:hAnsi="David"/>
          <w:rtl/>
        </w:rPr>
        <w:t xml:space="preserve"> </w:t>
      </w:r>
    </w:p>
    <w:p w:rsidR="00EA638A" w:rsidRDefault="00EA638A" w:rsidP="00EA638A">
      <w:pPr>
        <w:spacing w:line="360" w:lineRule="auto"/>
        <w:ind w:right="1418"/>
        <w:rPr>
          <w:rFonts w:ascii="David" w:hAnsi="David"/>
          <w:rtl/>
        </w:rPr>
      </w:pPr>
      <w:r>
        <w:rPr>
          <w:rFonts w:ascii="David" w:hAnsi="David"/>
          <w:rtl/>
        </w:rPr>
        <w:tab/>
        <w:t>(</w:t>
      </w:r>
      <w:r>
        <w:rPr>
          <w:rFonts w:ascii="David" w:hAnsi="David"/>
          <w:u w:val="single"/>
          <w:rtl/>
        </w:rPr>
        <w:t>עמ' 31, ש' 24- 34 לפרוטוקול מיום 18.5.2022)</w:t>
      </w:r>
      <w:r>
        <w:rPr>
          <w:rFonts w:ascii="David" w:hAnsi="David"/>
          <w:rtl/>
        </w:rPr>
        <w:t xml:space="preserve">.  </w:t>
      </w:r>
    </w:p>
    <w:p w:rsidR="00EA638A" w:rsidRDefault="00EA638A" w:rsidP="00EA638A">
      <w:pPr>
        <w:ind w:firstLine="567"/>
        <w:rPr>
          <w:rFonts w:ascii="David" w:hAnsi="David"/>
          <w:rtl/>
        </w:rPr>
      </w:pPr>
    </w:p>
    <w:p w:rsidR="00EA638A" w:rsidRDefault="00EA638A" w:rsidP="00EA638A">
      <w:pPr>
        <w:spacing w:line="360" w:lineRule="auto"/>
        <w:ind w:firstLine="567"/>
        <w:rPr>
          <w:rFonts w:ascii="David" w:hAnsi="David"/>
          <w:rtl/>
        </w:rPr>
      </w:pPr>
      <w:r>
        <w:rPr>
          <w:rFonts w:ascii="David" w:hAnsi="David"/>
          <w:rtl/>
        </w:rPr>
        <w:t xml:space="preserve">ובהמשך, לשאלה מה הכנסתה כיום, השיבה: </w:t>
      </w:r>
    </w:p>
    <w:p w:rsidR="00EA638A" w:rsidRDefault="00EA638A" w:rsidP="00EA638A">
      <w:pPr>
        <w:ind w:firstLine="567"/>
        <w:rPr>
          <w:rFonts w:ascii="David" w:hAnsi="David"/>
          <w:rtl/>
        </w:rPr>
      </w:pPr>
    </w:p>
    <w:p w:rsidR="00EA638A" w:rsidRDefault="00EA638A" w:rsidP="00EA638A">
      <w:pPr>
        <w:spacing w:line="360" w:lineRule="auto"/>
        <w:ind w:firstLine="567"/>
        <w:rPr>
          <w:rFonts w:ascii="David" w:hAnsi="David"/>
          <w:rtl/>
        </w:rPr>
      </w:pPr>
      <w:r>
        <w:rPr>
          <w:rFonts w:ascii="David" w:hAnsi="David"/>
          <w:rtl/>
        </w:rPr>
        <w:tab/>
      </w:r>
      <w:r>
        <w:rPr>
          <w:rFonts w:ascii="David" w:hAnsi="David"/>
          <w:rtl/>
        </w:rPr>
        <w:tab/>
        <w:t>"ש.</w:t>
      </w:r>
      <w:r>
        <w:rPr>
          <w:rFonts w:ascii="David" w:hAnsi="David"/>
          <w:rtl/>
        </w:rPr>
        <w:tab/>
        <w:t>היום את מכניסה אותו דבר? מאמין שההוצאות לא פחתו</w:t>
      </w:r>
    </w:p>
    <w:p w:rsidR="00EA638A" w:rsidRDefault="00EA638A" w:rsidP="00EA638A">
      <w:pPr>
        <w:spacing w:line="360" w:lineRule="auto"/>
        <w:ind w:firstLine="567"/>
        <w:rPr>
          <w:rFonts w:ascii="David" w:hAnsi="David"/>
          <w:rtl/>
        </w:rPr>
      </w:pPr>
      <w:r>
        <w:rPr>
          <w:rFonts w:ascii="David" w:hAnsi="David"/>
          <w:rtl/>
        </w:rPr>
        <w:tab/>
      </w:r>
      <w:r>
        <w:rPr>
          <w:rFonts w:ascii="David" w:hAnsi="David"/>
          <w:rtl/>
        </w:rPr>
        <w:tab/>
        <w:t>ת.</w:t>
      </w:r>
      <w:r>
        <w:rPr>
          <w:rFonts w:ascii="David" w:hAnsi="David"/>
          <w:rtl/>
        </w:rPr>
        <w:tab/>
        <w:t>מכניסה אותו דבר. התחילה להיכנס לי עבודה של קעקועים</w:t>
      </w:r>
    </w:p>
    <w:p w:rsidR="00EA638A" w:rsidRDefault="00EA638A" w:rsidP="00EA638A">
      <w:pPr>
        <w:spacing w:line="360" w:lineRule="auto"/>
        <w:ind w:firstLine="567"/>
        <w:rPr>
          <w:rFonts w:ascii="David" w:hAnsi="David"/>
          <w:rtl/>
        </w:rPr>
      </w:pPr>
      <w:r>
        <w:rPr>
          <w:rFonts w:ascii="David" w:hAnsi="David"/>
          <w:rtl/>
        </w:rPr>
        <w:tab/>
      </w:r>
      <w:r>
        <w:rPr>
          <w:rFonts w:ascii="David" w:hAnsi="David"/>
          <w:rtl/>
        </w:rPr>
        <w:tab/>
        <w:t>ש.</w:t>
      </w:r>
      <w:r>
        <w:rPr>
          <w:rFonts w:ascii="David" w:hAnsi="David"/>
          <w:rtl/>
        </w:rPr>
        <w:tab/>
        <w:t>את ושלושת ילדיך מתכלכלים באוכל בין 500 ל- 1000 שקל בחודש</w:t>
      </w:r>
    </w:p>
    <w:p w:rsidR="00EA638A" w:rsidRDefault="00EA638A" w:rsidP="00EA638A">
      <w:pPr>
        <w:spacing w:line="360" w:lineRule="auto"/>
        <w:ind w:firstLine="567"/>
        <w:rPr>
          <w:rFonts w:ascii="David" w:hAnsi="David"/>
          <w:rtl/>
        </w:rPr>
      </w:pPr>
      <w:r>
        <w:rPr>
          <w:rFonts w:ascii="David" w:hAnsi="David"/>
          <w:rtl/>
        </w:rPr>
        <w:tab/>
      </w:r>
      <w:r>
        <w:rPr>
          <w:rFonts w:ascii="David" w:hAnsi="David"/>
          <w:rtl/>
        </w:rPr>
        <w:tab/>
        <w:t>ת.</w:t>
      </w:r>
      <w:r>
        <w:rPr>
          <w:rFonts w:ascii="David" w:hAnsi="David"/>
          <w:rtl/>
        </w:rPr>
        <w:tab/>
        <w:t>אני קונה במזומן</w:t>
      </w:r>
    </w:p>
    <w:p w:rsidR="00EA638A" w:rsidRDefault="00EA638A" w:rsidP="00EA638A">
      <w:pPr>
        <w:spacing w:line="360" w:lineRule="auto"/>
        <w:ind w:firstLine="567"/>
        <w:rPr>
          <w:rFonts w:ascii="David" w:hAnsi="David"/>
          <w:rtl/>
        </w:rPr>
      </w:pPr>
      <w:r>
        <w:rPr>
          <w:rFonts w:ascii="David" w:hAnsi="David"/>
          <w:rtl/>
        </w:rPr>
        <w:lastRenderedPageBreak/>
        <w:tab/>
      </w:r>
      <w:r>
        <w:rPr>
          <w:rFonts w:ascii="David" w:hAnsi="David"/>
          <w:rtl/>
        </w:rPr>
        <w:tab/>
        <w:t>ש.</w:t>
      </w:r>
      <w:r>
        <w:rPr>
          <w:rFonts w:ascii="David" w:hAnsi="David"/>
          <w:rtl/>
        </w:rPr>
        <w:tab/>
        <w:t xml:space="preserve">איפה? </w:t>
      </w:r>
    </w:p>
    <w:p w:rsidR="00EA638A" w:rsidRDefault="00EA638A" w:rsidP="00EA638A">
      <w:pPr>
        <w:spacing w:line="360" w:lineRule="auto"/>
        <w:ind w:firstLine="567"/>
        <w:rPr>
          <w:rFonts w:ascii="David" w:hAnsi="David"/>
          <w:rtl/>
        </w:rPr>
      </w:pPr>
      <w:r>
        <w:rPr>
          <w:rFonts w:ascii="David" w:hAnsi="David"/>
          <w:rtl/>
        </w:rPr>
        <w:tab/>
      </w:r>
      <w:r>
        <w:rPr>
          <w:rFonts w:ascii="David" w:hAnsi="David"/>
          <w:rtl/>
        </w:rPr>
        <w:tab/>
        <w:t>ת.</w:t>
      </w:r>
      <w:r>
        <w:rPr>
          <w:rFonts w:ascii="David" w:hAnsi="David"/>
          <w:rtl/>
        </w:rPr>
        <w:tab/>
        <w:t xml:space="preserve">כל ההכנסות שלי מדווחות לרואה חשבון". </w:t>
      </w:r>
    </w:p>
    <w:p w:rsidR="00EA638A" w:rsidRDefault="00EA638A" w:rsidP="00EA638A">
      <w:pPr>
        <w:ind w:firstLine="567"/>
        <w:rPr>
          <w:rFonts w:ascii="David" w:hAnsi="David"/>
          <w:rtl/>
        </w:rPr>
      </w:pPr>
    </w:p>
    <w:p w:rsidR="00EA638A" w:rsidRDefault="00EA638A" w:rsidP="00EA638A">
      <w:pPr>
        <w:spacing w:line="360" w:lineRule="auto"/>
        <w:ind w:firstLine="567"/>
        <w:rPr>
          <w:rFonts w:ascii="David" w:hAnsi="David"/>
          <w:rtl/>
        </w:rPr>
      </w:pPr>
      <w:r>
        <w:rPr>
          <w:rFonts w:ascii="David" w:hAnsi="David"/>
          <w:rtl/>
        </w:rPr>
        <w:t>(</w:t>
      </w:r>
      <w:r>
        <w:rPr>
          <w:rFonts w:ascii="David" w:hAnsi="David"/>
          <w:u w:val="single"/>
          <w:rtl/>
        </w:rPr>
        <w:t>עמ' 32, ש' 24- 29  לפרוטוקול מיום 18.5.2022)</w:t>
      </w:r>
      <w:r>
        <w:rPr>
          <w:rFonts w:ascii="David" w:hAnsi="David"/>
          <w:rtl/>
        </w:rPr>
        <w:t xml:space="preserve">. </w:t>
      </w:r>
    </w:p>
    <w:p w:rsidR="00EA638A" w:rsidRDefault="00EA638A" w:rsidP="00EA638A">
      <w:pPr>
        <w:ind w:firstLine="720"/>
        <w:rPr>
          <w:rFonts w:ascii="David" w:hAnsi="David"/>
          <w:rtl/>
        </w:rPr>
      </w:pPr>
    </w:p>
    <w:p w:rsidR="00EA638A" w:rsidRDefault="00EA638A" w:rsidP="00EA638A">
      <w:pPr>
        <w:spacing w:line="360" w:lineRule="auto"/>
        <w:ind w:left="567"/>
        <w:jc w:val="both"/>
        <w:rPr>
          <w:rFonts w:ascii="David" w:hAnsi="David"/>
          <w:rtl/>
        </w:rPr>
      </w:pPr>
      <w:r>
        <w:rPr>
          <w:rFonts w:ascii="David" w:hAnsi="David"/>
          <w:rtl/>
        </w:rPr>
        <w:t xml:space="preserve">עוד </w:t>
      </w:r>
      <w:r>
        <w:rPr>
          <w:rFonts w:ascii="David" w:hAnsi="David" w:hint="cs"/>
          <w:rtl/>
        </w:rPr>
        <w:t>אישרה</w:t>
      </w:r>
      <w:r>
        <w:rPr>
          <w:rFonts w:ascii="David" w:hAnsi="David"/>
          <w:rtl/>
        </w:rPr>
        <w:t xml:space="preserve"> האישה בהמשך חקירתה</w:t>
      </w:r>
      <w:r>
        <w:rPr>
          <w:rFonts w:ascii="David" w:hAnsi="David" w:hint="cs"/>
          <w:rtl/>
        </w:rPr>
        <w:t xml:space="preserve">, </w:t>
      </w:r>
      <w:r>
        <w:rPr>
          <w:rFonts w:ascii="David" w:hAnsi="David"/>
          <w:rtl/>
        </w:rPr>
        <w:t>כי חלק מרווחי העסק מתקבלים במזומן ואינם מופקדים לחשבון הבנק:</w:t>
      </w:r>
    </w:p>
    <w:p w:rsidR="00EA638A" w:rsidRDefault="00EA638A" w:rsidP="00EA638A">
      <w:pPr>
        <w:jc w:val="both"/>
        <w:rPr>
          <w:rFonts w:ascii="David" w:hAnsi="David"/>
          <w:rtl/>
        </w:rPr>
      </w:pPr>
    </w:p>
    <w:p w:rsidR="00EA638A" w:rsidRDefault="00EA638A" w:rsidP="00EA638A">
      <w:pPr>
        <w:spacing w:line="360" w:lineRule="auto"/>
        <w:ind w:left="2161" w:right="1418" w:hanging="726"/>
        <w:jc w:val="both"/>
        <w:rPr>
          <w:rFonts w:ascii="David" w:hAnsi="David"/>
          <w:rtl/>
        </w:rPr>
      </w:pPr>
      <w:r>
        <w:rPr>
          <w:rFonts w:ascii="David" w:hAnsi="David"/>
          <w:rtl/>
        </w:rPr>
        <w:t>"ש.</w:t>
      </w:r>
      <w:r>
        <w:rPr>
          <w:rFonts w:ascii="David" w:hAnsi="David"/>
          <w:rtl/>
        </w:rPr>
        <w:tab/>
        <w:t>אז לפי מה שאמרת מצב ההכנסות שלך בחשבון, לפי תדפיסים שהגשת, זה בלי מזומנים</w:t>
      </w:r>
    </w:p>
    <w:p w:rsidR="00EA638A" w:rsidRDefault="00EA638A" w:rsidP="00EA638A">
      <w:pPr>
        <w:spacing w:line="360" w:lineRule="auto"/>
        <w:ind w:left="2161" w:right="1418" w:hanging="726"/>
        <w:jc w:val="both"/>
        <w:rPr>
          <w:rFonts w:ascii="David" w:hAnsi="David"/>
          <w:rtl/>
        </w:rPr>
      </w:pPr>
      <w:r>
        <w:rPr>
          <w:rFonts w:ascii="David" w:hAnsi="David"/>
          <w:rtl/>
        </w:rPr>
        <w:t>ת.</w:t>
      </w:r>
      <w:r>
        <w:rPr>
          <w:rFonts w:ascii="David" w:hAnsi="David"/>
          <w:rtl/>
        </w:rPr>
        <w:tab/>
        <w:t>אני מפקידה את כל המזומן שלי. ונשאר לי עוד</w:t>
      </w:r>
    </w:p>
    <w:p w:rsidR="00EA638A" w:rsidRDefault="00EA638A" w:rsidP="00EA638A">
      <w:pPr>
        <w:spacing w:line="360" w:lineRule="auto"/>
        <w:ind w:left="2161" w:right="1418" w:hanging="726"/>
        <w:jc w:val="both"/>
        <w:rPr>
          <w:rFonts w:ascii="David" w:hAnsi="David"/>
          <w:rtl/>
        </w:rPr>
      </w:pPr>
      <w:r>
        <w:rPr>
          <w:rFonts w:ascii="David" w:hAnsi="David"/>
          <w:rtl/>
        </w:rPr>
        <w:t>ש.</w:t>
      </w:r>
      <w:r>
        <w:rPr>
          <w:rFonts w:ascii="David" w:hAnsi="David"/>
          <w:rtl/>
        </w:rPr>
        <w:tab/>
        <w:t>את נשארת עם עוד מזומן בכיס לצרכי מחיה</w:t>
      </w:r>
    </w:p>
    <w:p w:rsidR="00EA638A" w:rsidRDefault="00EA638A" w:rsidP="00EA638A">
      <w:pPr>
        <w:spacing w:line="360" w:lineRule="auto"/>
        <w:ind w:left="2161" w:right="1418" w:hanging="726"/>
        <w:jc w:val="both"/>
        <w:rPr>
          <w:rFonts w:ascii="David" w:hAnsi="David"/>
          <w:rtl/>
        </w:rPr>
      </w:pPr>
      <w:r>
        <w:rPr>
          <w:rFonts w:ascii="David" w:hAnsi="David"/>
          <w:rtl/>
        </w:rPr>
        <w:t>ת.</w:t>
      </w:r>
      <w:r>
        <w:rPr>
          <w:rFonts w:ascii="David" w:hAnsi="David"/>
          <w:rtl/>
        </w:rPr>
        <w:tab/>
        <w:t>אני תמיד עם מזומן אחר כך מפקידה.</w:t>
      </w:r>
    </w:p>
    <w:p w:rsidR="00EA638A" w:rsidRDefault="00EA638A" w:rsidP="00EA638A">
      <w:pPr>
        <w:spacing w:line="360" w:lineRule="auto"/>
        <w:ind w:left="2161" w:right="1418" w:hanging="726"/>
        <w:jc w:val="both"/>
        <w:rPr>
          <w:rFonts w:ascii="David" w:hAnsi="David"/>
          <w:rtl/>
        </w:rPr>
      </w:pPr>
      <w:r>
        <w:rPr>
          <w:rFonts w:ascii="David" w:hAnsi="David"/>
          <w:rtl/>
        </w:rPr>
        <w:t>ש.</w:t>
      </w:r>
      <w:r>
        <w:rPr>
          <w:rFonts w:ascii="David" w:hAnsi="David"/>
          <w:rtl/>
        </w:rPr>
        <w:tab/>
        <w:t>אני רואה הפקדות מינוריות</w:t>
      </w:r>
    </w:p>
    <w:p w:rsidR="00EA638A" w:rsidRDefault="00EA638A" w:rsidP="00EA638A">
      <w:pPr>
        <w:spacing w:line="360" w:lineRule="auto"/>
        <w:ind w:left="2161" w:right="1418" w:hanging="726"/>
        <w:jc w:val="both"/>
        <w:rPr>
          <w:rFonts w:ascii="David" w:hAnsi="David"/>
          <w:rtl/>
        </w:rPr>
      </w:pPr>
      <w:r>
        <w:rPr>
          <w:rFonts w:ascii="David" w:hAnsi="David"/>
          <w:rtl/>
        </w:rPr>
        <w:t>ת.</w:t>
      </w:r>
      <w:r>
        <w:rPr>
          <w:rFonts w:ascii="David" w:hAnsi="David"/>
          <w:rtl/>
        </w:rPr>
        <w:tab/>
        <w:t>זה קשה לי לסגור את החוד. זה שאני מנסה לפרנס את הבנות שלי ולתת להן את מה שהן יכולות אני מנסה לא למנוע מהן אני מונעת מעצמי ועם כל הכבוד אני לא מנסה לפגוע בהן כמו שהתובע עשה את זה</w:t>
      </w:r>
    </w:p>
    <w:p w:rsidR="00EA638A" w:rsidRDefault="00EA638A" w:rsidP="00EA638A">
      <w:pPr>
        <w:spacing w:line="360" w:lineRule="auto"/>
        <w:ind w:left="2161" w:right="1418" w:hanging="726"/>
        <w:jc w:val="both"/>
        <w:rPr>
          <w:rFonts w:ascii="David" w:hAnsi="David"/>
          <w:rtl/>
        </w:rPr>
      </w:pPr>
      <w:r>
        <w:rPr>
          <w:rFonts w:ascii="David" w:hAnsi="David"/>
          <w:rtl/>
        </w:rPr>
        <w:t>ש.</w:t>
      </w:r>
      <w:r>
        <w:rPr>
          <w:rFonts w:ascii="David" w:hAnsi="David"/>
          <w:rtl/>
        </w:rPr>
        <w:tab/>
        <w:t xml:space="preserve">לא שאלתי על התובע. </w:t>
      </w:r>
    </w:p>
    <w:p w:rsidR="00EA638A" w:rsidRDefault="00EA638A" w:rsidP="00EA638A">
      <w:pPr>
        <w:spacing w:line="360" w:lineRule="auto"/>
        <w:ind w:left="2161" w:right="1418" w:hanging="726"/>
        <w:jc w:val="both"/>
        <w:rPr>
          <w:rFonts w:ascii="David" w:hAnsi="David"/>
          <w:rtl/>
        </w:rPr>
      </w:pPr>
      <w:r>
        <w:rPr>
          <w:rFonts w:ascii="David" w:hAnsi="David"/>
          <w:rtl/>
        </w:rPr>
        <w:t>ת.</w:t>
      </w:r>
      <w:r>
        <w:rPr>
          <w:rFonts w:ascii="David" w:hAnsi="David"/>
          <w:rtl/>
        </w:rPr>
        <w:tab/>
        <w:t>אל תשכח שאני לא תבעתי אותו. אני רציתי לומר שאם משהו לא היה בסדר ולא היה משהו בהכנסות שלי מס הכנסה היה חוקר אותי</w:t>
      </w:r>
    </w:p>
    <w:p w:rsidR="00EA638A" w:rsidRDefault="00EA638A" w:rsidP="00EA638A">
      <w:pPr>
        <w:spacing w:line="360" w:lineRule="auto"/>
        <w:ind w:left="2161" w:right="1418" w:hanging="726"/>
        <w:jc w:val="both"/>
        <w:rPr>
          <w:rFonts w:ascii="David" w:hAnsi="David"/>
          <w:rtl/>
        </w:rPr>
      </w:pPr>
      <w:r>
        <w:rPr>
          <w:rFonts w:ascii="David" w:hAnsi="David"/>
          <w:rtl/>
        </w:rPr>
        <w:t>ש.</w:t>
      </w:r>
      <w:r>
        <w:rPr>
          <w:rFonts w:ascii="David" w:hAnsi="David"/>
          <w:rtl/>
        </w:rPr>
        <w:tab/>
        <w:t xml:space="preserve">היית תחת חקירות והאם כתוצאה מזה היה מקרה ולו פעם אחת ואת מעידה בשבועה, שבו שיבשת חקירה. </w:t>
      </w:r>
    </w:p>
    <w:p w:rsidR="00EA638A" w:rsidRDefault="00EA638A" w:rsidP="00EA638A">
      <w:pPr>
        <w:spacing w:line="360" w:lineRule="auto"/>
        <w:ind w:left="2161" w:right="1418" w:hanging="726"/>
        <w:jc w:val="both"/>
        <w:rPr>
          <w:rFonts w:ascii="David" w:hAnsi="David"/>
          <w:rtl/>
        </w:rPr>
      </w:pPr>
      <w:r>
        <w:rPr>
          <w:rFonts w:ascii="David" w:hAnsi="David"/>
          <w:rtl/>
        </w:rPr>
        <w:t>ת.</w:t>
      </w:r>
      <w:r>
        <w:rPr>
          <w:rFonts w:ascii="David" w:hAnsi="David"/>
          <w:rtl/>
        </w:rPr>
        <w:tab/>
        <w:t>לא היה ולא נברא</w:t>
      </w:r>
    </w:p>
    <w:p w:rsidR="00EA638A" w:rsidRDefault="00EA638A" w:rsidP="00EA638A">
      <w:pPr>
        <w:spacing w:line="360" w:lineRule="auto"/>
        <w:ind w:left="2161" w:right="1418" w:hanging="726"/>
        <w:jc w:val="both"/>
        <w:rPr>
          <w:rFonts w:ascii="David" w:hAnsi="David"/>
          <w:rtl/>
        </w:rPr>
      </w:pPr>
      <w:r>
        <w:rPr>
          <w:rFonts w:ascii="David" w:hAnsi="David"/>
          <w:rtl/>
        </w:rPr>
        <w:t>ש.</w:t>
      </w:r>
      <w:r>
        <w:rPr>
          <w:rFonts w:ascii="David" w:hAnsi="David"/>
          <w:rtl/>
        </w:rPr>
        <w:tab/>
        <w:t>לא אמרת דיברת עם לקוח שעשית לו קעקוע ואמרת לו "אם ישאלו אותך תגיד שעשיתי לך בהתנדבות"</w:t>
      </w:r>
    </w:p>
    <w:p w:rsidR="00EA638A" w:rsidRDefault="00EA638A" w:rsidP="00EA638A">
      <w:pPr>
        <w:spacing w:line="360" w:lineRule="auto"/>
        <w:ind w:left="2161" w:right="1418" w:hanging="726"/>
        <w:jc w:val="both"/>
        <w:rPr>
          <w:rFonts w:ascii="David" w:hAnsi="David"/>
          <w:rtl/>
        </w:rPr>
      </w:pPr>
      <w:r>
        <w:rPr>
          <w:rFonts w:ascii="David" w:hAnsi="David"/>
          <w:rtl/>
        </w:rPr>
        <w:t>ת.</w:t>
      </w:r>
      <w:r>
        <w:rPr>
          <w:rFonts w:ascii="David" w:hAnsi="David"/>
          <w:rtl/>
        </w:rPr>
        <w:tab/>
        <w:t xml:space="preserve">לא אמרתי את זה...". </w:t>
      </w:r>
    </w:p>
    <w:p w:rsidR="00EA638A" w:rsidRDefault="00EA638A" w:rsidP="00EA638A">
      <w:pPr>
        <w:ind w:right="1418"/>
        <w:jc w:val="both"/>
        <w:rPr>
          <w:rFonts w:ascii="David" w:hAnsi="David"/>
          <w:rtl/>
        </w:rPr>
      </w:pPr>
    </w:p>
    <w:p w:rsidR="00EA638A" w:rsidRDefault="00EA638A" w:rsidP="00EA638A">
      <w:pPr>
        <w:ind w:right="1418" w:firstLine="567"/>
        <w:rPr>
          <w:rFonts w:ascii="David" w:hAnsi="David"/>
          <w:rtl/>
        </w:rPr>
      </w:pPr>
      <w:r>
        <w:rPr>
          <w:rFonts w:ascii="David" w:hAnsi="David"/>
          <w:rtl/>
        </w:rPr>
        <w:t>(</w:t>
      </w:r>
      <w:r>
        <w:rPr>
          <w:rFonts w:ascii="David" w:hAnsi="David"/>
          <w:u w:val="single"/>
          <w:rtl/>
        </w:rPr>
        <w:t>עמ' 33, ש' 3- 19 לפרוטוקול מיום 18.5.2022)</w:t>
      </w:r>
      <w:r>
        <w:rPr>
          <w:rFonts w:ascii="David" w:hAnsi="David"/>
          <w:rtl/>
        </w:rPr>
        <w:t>.</w:t>
      </w:r>
    </w:p>
    <w:p w:rsidR="00EA638A" w:rsidRDefault="00EA638A" w:rsidP="00EA638A">
      <w:pPr>
        <w:ind w:right="1418" w:firstLine="567"/>
        <w:rPr>
          <w:rFonts w:ascii="David" w:hAnsi="David"/>
          <w:rtl/>
        </w:rPr>
      </w:pPr>
    </w:p>
    <w:p w:rsidR="00EA638A" w:rsidRDefault="00EA638A" w:rsidP="00EA638A">
      <w:pPr>
        <w:ind w:right="1418" w:firstLine="567"/>
        <w:rPr>
          <w:rFonts w:ascii="David" w:hAnsi="David"/>
          <w:rtl/>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hint="cs"/>
          <w:rtl/>
        </w:rPr>
        <w:t>כאמור,</w:t>
      </w:r>
      <w:r>
        <w:rPr>
          <w:rFonts w:ascii="David" w:hAnsi="David"/>
          <w:rtl/>
        </w:rPr>
        <w:t xml:space="preserve"> </w:t>
      </w:r>
      <w:r>
        <w:rPr>
          <w:rFonts w:ascii="Arial" w:hAnsi="Arial"/>
          <w:noProof w:val="0"/>
          <w:rtl/>
        </w:rPr>
        <w:t xml:space="preserve">בחקירתה הודתה האישה כי </w:t>
      </w:r>
      <w:r>
        <w:rPr>
          <w:rFonts w:ascii="Arial" w:hAnsi="Arial" w:hint="cs"/>
          <w:noProof w:val="0"/>
          <w:rtl/>
        </w:rPr>
        <w:t xml:space="preserve">חלק מהכספים במזומן שמשולמים לעסק לא מופקדים לחשבון הבנק והיא משתמשת בהם לצרכי מחיה. כמו כן, לא ניתן כל הסבר לפער בין הכנסותיה של האישה לבין הוצאותיה החודשיות ואופן כיסוי הפער. </w:t>
      </w:r>
    </w:p>
    <w:p w:rsidR="00EA638A" w:rsidRPr="00C62E74" w:rsidRDefault="00EA638A" w:rsidP="00EA638A">
      <w:pPr>
        <w:jc w:val="both"/>
        <w:rPr>
          <w:rFonts w:ascii="Arial" w:hAnsi="Arial"/>
          <w:noProof w:val="0"/>
          <w:rtl/>
        </w:rPr>
      </w:pPr>
    </w:p>
    <w:p w:rsidR="00EA638A" w:rsidRPr="00D90B64" w:rsidRDefault="00EA638A" w:rsidP="00EA638A">
      <w:pPr>
        <w:pStyle w:val="af1"/>
        <w:numPr>
          <w:ilvl w:val="0"/>
          <w:numId w:val="2"/>
        </w:numPr>
        <w:spacing w:line="360" w:lineRule="auto"/>
        <w:ind w:left="567" w:hanging="567"/>
        <w:jc w:val="both"/>
        <w:rPr>
          <w:rFonts w:ascii="Arial" w:hAnsi="Arial"/>
          <w:noProof w:val="0"/>
          <w:rtl/>
        </w:rPr>
      </w:pPr>
      <w:r>
        <w:rPr>
          <w:rFonts w:ascii="Arial" w:hAnsi="Arial" w:hint="cs"/>
          <w:rtl/>
        </w:rPr>
        <w:lastRenderedPageBreak/>
        <w:t>משכך</w:t>
      </w:r>
      <w:r>
        <w:rPr>
          <w:rFonts w:ascii="Arial" w:hAnsi="Arial"/>
          <w:rtl/>
        </w:rPr>
        <w:t xml:space="preserve">, לא מצאתי לקבל את טענת האם לפיה הכנסתה עומדת על סך של </w:t>
      </w:r>
      <w:r>
        <w:rPr>
          <w:rFonts w:ascii="Arial" w:hAnsi="Arial" w:hint="cs"/>
          <w:rtl/>
        </w:rPr>
        <w:t>5,000</w:t>
      </w:r>
      <w:r>
        <w:rPr>
          <w:rFonts w:ascii="Arial" w:hAnsi="Arial"/>
          <w:rtl/>
        </w:rPr>
        <w:t xml:space="preserve"> ₪ בלבד</w:t>
      </w:r>
      <w:r>
        <w:rPr>
          <w:rFonts w:ascii="Arial" w:hAnsi="Arial" w:hint="cs"/>
          <w:rtl/>
        </w:rPr>
        <w:t xml:space="preserve"> לחודש</w:t>
      </w:r>
      <w:r>
        <w:rPr>
          <w:rFonts w:ascii="Arial" w:hAnsi="Arial"/>
          <w:rtl/>
        </w:rPr>
        <w:t xml:space="preserve">, שכן </w:t>
      </w:r>
      <w:r>
        <w:rPr>
          <w:rFonts w:ascii="Arial" w:hAnsi="Arial" w:hint="cs"/>
          <w:rtl/>
        </w:rPr>
        <w:t xml:space="preserve">הכנסתה גבוהה יותר מזו המדווחת, </w:t>
      </w:r>
      <w:r>
        <w:rPr>
          <w:rFonts w:ascii="Arial" w:hAnsi="Arial"/>
          <w:rtl/>
        </w:rPr>
        <w:t xml:space="preserve">ואני מעריך את יכולת השתכרותה של האם בסך של </w:t>
      </w:r>
      <w:r>
        <w:rPr>
          <w:rFonts w:ascii="Arial" w:hAnsi="Arial" w:hint="cs"/>
          <w:rtl/>
        </w:rPr>
        <w:t>כ- 7,000</w:t>
      </w:r>
      <w:r>
        <w:rPr>
          <w:rFonts w:ascii="Arial" w:hAnsi="Arial"/>
          <w:rtl/>
        </w:rPr>
        <w:t xml:space="preserve"> ₪ </w:t>
      </w:r>
      <w:r>
        <w:rPr>
          <w:rFonts w:ascii="Arial" w:hAnsi="Arial" w:hint="cs"/>
          <w:rtl/>
        </w:rPr>
        <w:t xml:space="preserve">נטו </w:t>
      </w:r>
      <w:r>
        <w:rPr>
          <w:rFonts w:ascii="Arial" w:hAnsi="Arial"/>
          <w:rtl/>
        </w:rPr>
        <w:t>לחודש.</w:t>
      </w:r>
    </w:p>
    <w:p w:rsidR="00EA638A" w:rsidRDefault="00EA638A" w:rsidP="00EA638A">
      <w:pPr>
        <w:pStyle w:val="af1"/>
        <w:ind w:left="0"/>
        <w:rPr>
          <w:rFonts w:ascii="David" w:hAnsi="David"/>
        </w:rPr>
      </w:pPr>
    </w:p>
    <w:p w:rsidR="00EA638A" w:rsidRDefault="00EA638A" w:rsidP="00EA638A">
      <w:pPr>
        <w:pStyle w:val="af1"/>
        <w:numPr>
          <w:ilvl w:val="0"/>
          <w:numId w:val="2"/>
        </w:numPr>
        <w:spacing w:line="360" w:lineRule="auto"/>
        <w:ind w:left="567" w:hanging="567"/>
        <w:jc w:val="both"/>
        <w:rPr>
          <w:rFonts w:ascii="Arial" w:hAnsi="Arial"/>
          <w:noProof w:val="0"/>
        </w:rPr>
      </w:pPr>
      <w:r w:rsidRPr="004645BB">
        <w:rPr>
          <w:rFonts w:ascii="Arial" w:hAnsi="Arial"/>
          <w:b/>
          <w:bCs/>
          <w:u w:val="single"/>
          <w:rtl/>
        </w:rPr>
        <w:t xml:space="preserve">יכולותיו הכלכליות של </w:t>
      </w:r>
      <w:r w:rsidRPr="004645BB">
        <w:rPr>
          <w:rFonts w:ascii="Arial" w:hAnsi="Arial" w:hint="cs"/>
          <w:b/>
          <w:bCs/>
          <w:u w:val="single"/>
          <w:rtl/>
        </w:rPr>
        <w:t>האיש</w:t>
      </w:r>
      <w:r>
        <w:rPr>
          <w:rFonts w:ascii="Arial" w:hAnsi="Arial"/>
          <w:rtl/>
        </w:rPr>
        <w:t xml:space="preserve">: </w:t>
      </w:r>
      <w:r>
        <w:rPr>
          <w:rFonts w:ascii="David" w:hAnsi="David"/>
          <w:rtl/>
        </w:rPr>
        <w:t xml:space="preserve">כאמור, </w:t>
      </w:r>
      <w:r>
        <w:rPr>
          <w:rFonts w:ascii="David" w:hAnsi="David" w:hint="cs"/>
          <w:rtl/>
        </w:rPr>
        <w:t xml:space="preserve">האיש היה אדם פעיל, בעל עסקים רבים, </w:t>
      </w:r>
      <w:r>
        <w:rPr>
          <w:rFonts w:ascii="David" w:hAnsi="David"/>
          <w:rtl/>
        </w:rPr>
        <w:t>לרבות חנויות במרכז מסחרי, דוכן של לוטו- טוטו הימורים ופייס</w:t>
      </w:r>
      <w:r>
        <w:rPr>
          <w:rFonts w:ascii="David" w:hAnsi="David" w:hint="cs"/>
          <w:rtl/>
        </w:rPr>
        <w:t xml:space="preserve">, </w:t>
      </w:r>
      <w:r>
        <w:rPr>
          <w:rFonts w:ascii="David" w:hAnsi="David"/>
          <w:rtl/>
        </w:rPr>
        <w:t>מכון לשיזוף ומכוני יופי. במסגרת תצהירו הצהיר האיש, כי חל שינוי לרעה במצבו הכלכלי, וכי כיום כל הכנסותיו מסתכמות בקצבת הנכות אותה הוא מקבל מהמוסד לביטוח לאומי בסך 6,000 ₪ לחודש (</w:t>
      </w:r>
      <w:r>
        <w:rPr>
          <w:rFonts w:ascii="David" w:hAnsi="David"/>
          <w:u w:val="single"/>
          <w:rtl/>
        </w:rPr>
        <w:t>ראו: סעיף 39 לתצהיר מיום 19.4.2022; עמ' 17, ש' 7- 8 ועמ' 24, ש' 11- 12 לפרוטוקול מיום 18.5.2022</w:t>
      </w:r>
      <w:r>
        <w:rPr>
          <w:rFonts w:ascii="David" w:hAnsi="David"/>
          <w:rtl/>
        </w:rPr>
        <w:t xml:space="preserve">). </w:t>
      </w:r>
    </w:p>
    <w:p w:rsidR="00EA638A" w:rsidRPr="004645BB" w:rsidRDefault="00EA638A" w:rsidP="00EA638A">
      <w:pPr>
        <w:pStyle w:val="af1"/>
        <w:rPr>
          <w:rFonts w:ascii="Arial" w:hAnsi="Arial"/>
          <w:noProof w:val="0"/>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מ</w:t>
      </w:r>
      <w:r>
        <w:rPr>
          <w:rFonts w:ascii="Arial" w:hAnsi="Arial" w:hint="cs"/>
          <w:noProof w:val="0"/>
          <w:rtl/>
        </w:rPr>
        <w:t>עיון ב</w:t>
      </w:r>
      <w:r>
        <w:rPr>
          <w:rFonts w:ascii="Arial" w:hAnsi="Arial"/>
          <w:noProof w:val="0"/>
          <w:rtl/>
        </w:rPr>
        <w:t>מכתב מטעם היועצת המשפטית של מפעל הפיס</w:t>
      </w:r>
      <w:r>
        <w:rPr>
          <w:rFonts w:ascii="Arial" w:hAnsi="Arial" w:hint="cs"/>
          <w:noProof w:val="0"/>
          <w:rtl/>
        </w:rPr>
        <w:t xml:space="preserve"> </w:t>
      </w:r>
      <w:r>
        <w:rPr>
          <w:rFonts w:ascii="Arial" w:hAnsi="Arial"/>
          <w:noProof w:val="0"/>
          <w:rtl/>
        </w:rPr>
        <w:t xml:space="preserve">שנשלח לב"כ האישה ביום 18.3.2021, במענה לפנייתה בעניין צו להסרת חיסיון, עולה כי האיש הינו זכיין לשעבר של מפעל הפיס, אשר פעל באזור חיפה החל מחודש פברואר 2017 עד לחודש פברואר 2021, קרי החל מחודש פברואר 2021 הוא אינו </w:t>
      </w:r>
      <w:r>
        <w:rPr>
          <w:rFonts w:ascii="Arial" w:hAnsi="Arial" w:hint="cs"/>
          <w:noProof w:val="0"/>
          <w:rtl/>
        </w:rPr>
        <w:t xml:space="preserve">זכיין של מפעל הפייס ואינו </w:t>
      </w:r>
      <w:r>
        <w:rPr>
          <w:rFonts w:ascii="Arial" w:hAnsi="Arial"/>
          <w:noProof w:val="0"/>
          <w:rtl/>
        </w:rPr>
        <w:t>מפעיל עוד תחנת לוטו- טוטו</w:t>
      </w:r>
      <w:r>
        <w:rPr>
          <w:rFonts w:ascii="Arial" w:hAnsi="Arial" w:hint="cs"/>
          <w:noProof w:val="0"/>
          <w:rtl/>
        </w:rPr>
        <w:t xml:space="preserve">, וכן מעיון </w:t>
      </w:r>
      <w:r>
        <w:rPr>
          <w:rFonts w:ascii="Arial" w:hAnsi="Arial"/>
          <w:noProof w:val="0"/>
          <w:rtl/>
        </w:rPr>
        <w:t>בתדפיסי עו"ש עולה</w:t>
      </w:r>
      <w:r>
        <w:rPr>
          <w:rFonts w:ascii="Arial" w:hAnsi="Arial" w:hint="cs"/>
          <w:noProof w:val="0"/>
          <w:rtl/>
        </w:rPr>
        <w:t>,</w:t>
      </w:r>
      <w:r>
        <w:rPr>
          <w:rFonts w:ascii="Arial" w:hAnsi="Arial"/>
          <w:noProof w:val="0"/>
          <w:rtl/>
        </w:rPr>
        <w:t xml:space="preserve"> כי האיש מקבל </w:t>
      </w:r>
      <w:r>
        <w:rPr>
          <w:rFonts w:ascii="Arial" w:hAnsi="Arial" w:hint="cs"/>
          <w:noProof w:val="0"/>
          <w:rtl/>
        </w:rPr>
        <w:t xml:space="preserve">מביטוח לאומי </w:t>
      </w:r>
      <w:r>
        <w:rPr>
          <w:rFonts w:ascii="Arial" w:hAnsi="Arial"/>
          <w:noProof w:val="0"/>
          <w:rtl/>
        </w:rPr>
        <w:t>סך של</w:t>
      </w:r>
      <w:r>
        <w:rPr>
          <w:rFonts w:ascii="Arial" w:hAnsi="Arial" w:hint="cs"/>
          <w:noProof w:val="0"/>
          <w:rtl/>
        </w:rPr>
        <w:t xml:space="preserve"> כ- </w:t>
      </w:r>
      <w:r>
        <w:rPr>
          <w:rFonts w:ascii="Arial" w:hAnsi="Arial"/>
          <w:noProof w:val="0"/>
          <w:rtl/>
        </w:rPr>
        <w:t xml:space="preserve"> 7,</w:t>
      </w:r>
      <w:r>
        <w:rPr>
          <w:rFonts w:ascii="Arial" w:hAnsi="Arial" w:hint="cs"/>
          <w:noProof w:val="0"/>
          <w:rtl/>
        </w:rPr>
        <w:t>064</w:t>
      </w:r>
      <w:r>
        <w:rPr>
          <w:rFonts w:ascii="Arial" w:hAnsi="Arial"/>
          <w:noProof w:val="0"/>
          <w:rtl/>
        </w:rPr>
        <w:t xml:space="preserve"> ₪ בתוספת קצבה בסך של</w:t>
      </w:r>
      <w:r>
        <w:rPr>
          <w:rFonts w:ascii="Arial" w:hAnsi="Arial" w:hint="cs"/>
          <w:noProof w:val="0"/>
          <w:rtl/>
        </w:rPr>
        <w:t xml:space="preserve"> כ-</w:t>
      </w:r>
      <w:r>
        <w:rPr>
          <w:rFonts w:ascii="Arial" w:hAnsi="Arial"/>
          <w:noProof w:val="0"/>
          <w:rtl/>
        </w:rPr>
        <w:t xml:space="preserve"> 5,378 ₪, ובסה"כ </w:t>
      </w:r>
      <w:r>
        <w:rPr>
          <w:rFonts w:ascii="Arial" w:hAnsi="Arial" w:hint="cs"/>
          <w:noProof w:val="0"/>
          <w:rtl/>
        </w:rPr>
        <w:t>12</w:t>
      </w:r>
      <w:r>
        <w:rPr>
          <w:rFonts w:ascii="Arial" w:hAnsi="Arial"/>
          <w:noProof w:val="0"/>
          <w:rtl/>
        </w:rPr>
        <w:t>,</w:t>
      </w:r>
      <w:r>
        <w:rPr>
          <w:rFonts w:ascii="Arial" w:hAnsi="Arial" w:hint="cs"/>
          <w:noProof w:val="0"/>
          <w:rtl/>
        </w:rPr>
        <w:t>442</w:t>
      </w:r>
      <w:r>
        <w:rPr>
          <w:rFonts w:ascii="Arial" w:hAnsi="Arial"/>
          <w:noProof w:val="0"/>
          <w:rtl/>
        </w:rPr>
        <w:t xml:space="preserve"> ₪ לחודש</w:t>
      </w:r>
      <w:r>
        <w:rPr>
          <w:rFonts w:ascii="Arial" w:hAnsi="Arial" w:hint="cs"/>
          <w:noProof w:val="0"/>
          <w:rtl/>
        </w:rPr>
        <w:t xml:space="preserve">. </w:t>
      </w:r>
    </w:p>
    <w:p w:rsidR="00EA638A" w:rsidRDefault="00EA638A" w:rsidP="00EA638A">
      <w:pPr>
        <w:pStyle w:val="af1"/>
        <w:ind w:left="0"/>
        <w:jc w:val="both"/>
        <w:rPr>
          <w:rFonts w:ascii="Arial" w:hAnsi="Arial"/>
          <w:noProof w:val="0"/>
          <w:rtl/>
        </w:rPr>
      </w:pPr>
      <w:r>
        <w:rPr>
          <w:rFonts w:ascii="Arial" w:hAnsi="Arial"/>
          <w:noProof w:val="0"/>
          <w:rtl/>
        </w:rPr>
        <w:tab/>
      </w:r>
    </w:p>
    <w:p w:rsidR="00EA638A" w:rsidRDefault="00EA638A" w:rsidP="00EA638A">
      <w:pPr>
        <w:spacing w:line="360" w:lineRule="auto"/>
        <w:ind w:firstLine="567"/>
        <w:jc w:val="both"/>
        <w:rPr>
          <w:rFonts w:ascii="Arial" w:hAnsi="Arial"/>
          <w:noProof w:val="0"/>
          <w:rtl/>
        </w:rPr>
      </w:pPr>
      <w:r>
        <w:rPr>
          <w:rFonts w:ascii="Arial" w:hAnsi="Arial"/>
          <w:noProof w:val="0"/>
          <w:rtl/>
        </w:rPr>
        <w:t>בעדותו העיד האיש כי כיום הוא אינו בעל עסקים</w:t>
      </w:r>
      <w:r>
        <w:rPr>
          <w:rFonts w:ascii="Arial" w:hAnsi="Arial" w:hint="cs"/>
          <w:noProof w:val="0"/>
          <w:rtl/>
        </w:rPr>
        <w:t>,</w:t>
      </w:r>
      <w:r>
        <w:rPr>
          <w:rFonts w:ascii="Arial" w:hAnsi="Arial"/>
          <w:noProof w:val="0"/>
          <w:rtl/>
        </w:rPr>
        <w:t xml:space="preserve"> וכי עסקיו נסגרו ונמכרו, וכך העיד: </w:t>
      </w:r>
    </w:p>
    <w:p w:rsidR="00EA638A" w:rsidRDefault="00EA638A" w:rsidP="00EA638A">
      <w:pPr>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לגבי העסק- יש לך היום עסק</w:t>
      </w:r>
    </w:p>
    <w:p w:rsidR="00EA638A" w:rsidRDefault="00EA638A" w:rsidP="00EA638A">
      <w:pPr>
        <w:spacing w:line="360" w:lineRule="auto"/>
        <w:ind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 xml:space="preserve">לא. אין עסק. </w:t>
      </w:r>
    </w:p>
    <w:p w:rsidR="00EA638A" w:rsidRDefault="00EA638A" w:rsidP="00BF1B73">
      <w:pPr>
        <w:spacing w:line="360" w:lineRule="auto"/>
        <w:ind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r>
      <w:r w:rsidR="000D4F4F">
        <w:rPr>
          <w:rFonts w:ascii="Arial" w:hAnsi="Arial" w:hint="cs"/>
          <w:noProof w:val="0"/>
          <w:rtl/>
        </w:rPr>
        <w:t>ב.ה.</w:t>
      </w:r>
      <w:r>
        <w:rPr>
          <w:rFonts w:ascii="Arial" w:hAnsi="Arial"/>
          <w:noProof w:val="0"/>
          <w:rtl/>
        </w:rPr>
        <w:t xml:space="preserve"> לא קיים? </w:t>
      </w:r>
    </w:p>
    <w:p w:rsidR="00EA638A" w:rsidRDefault="00EA638A" w:rsidP="00EA638A">
      <w:pPr>
        <w:spacing w:line="360" w:lineRule="auto"/>
        <w:ind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היה. תם ונשלם. הוא לא קיים.</w:t>
      </w:r>
    </w:p>
    <w:p w:rsidR="00EA638A" w:rsidRDefault="00EA638A" w:rsidP="00EA638A">
      <w:pPr>
        <w:spacing w:line="360" w:lineRule="auto"/>
        <w:ind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היו עובדים? פיטרת? שחררת ציוד? </w:t>
      </w:r>
    </w:p>
    <w:p w:rsidR="00EA638A" w:rsidRDefault="00EA638A" w:rsidP="000D4F4F">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העברתי את העסק על חובות הוא נמכר לבחור בשם </w:t>
      </w:r>
      <w:r w:rsidR="000D4F4F">
        <w:rPr>
          <w:rFonts w:ascii="Arial" w:hAnsi="Arial" w:hint="cs"/>
          <w:noProof w:val="0"/>
          <w:rtl/>
        </w:rPr>
        <w:t>א.</w:t>
      </w:r>
      <w:r>
        <w:rPr>
          <w:rFonts w:ascii="Arial" w:hAnsi="Arial"/>
          <w:noProof w:val="0"/>
          <w:rtl/>
        </w:rPr>
        <w:t xml:space="preserve"> </w:t>
      </w:r>
      <w:r w:rsidR="000D4F4F">
        <w:rPr>
          <w:rFonts w:ascii="Arial" w:hAnsi="Arial" w:hint="cs"/>
          <w:noProof w:val="0"/>
          <w:rtl/>
        </w:rPr>
        <w:t>ו-ש.</w:t>
      </w:r>
      <w:r>
        <w:rPr>
          <w:rFonts w:ascii="Arial" w:hAnsi="Arial"/>
          <w:noProof w:val="0"/>
          <w:rtl/>
        </w:rPr>
        <w:t xml:space="preserve"> </w:t>
      </w:r>
      <w:r w:rsidR="000D4F4F">
        <w:rPr>
          <w:rFonts w:ascii="Arial" w:hAnsi="Arial" w:hint="cs"/>
          <w:noProof w:val="0"/>
          <w:rtl/>
        </w:rPr>
        <w:t>א.</w:t>
      </w:r>
      <w:r>
        <w:rPr>
          <w:rFonts w:ascii="Arial" w:hAnsi="Arial"/>
          <w:noProof w:val="0"/>
          <w:rtl/>
        </w:rPr>
        <w:t xml:space="preserve">. </w:t>
      </w:r>
    </w:p>
    <w:p w:rsidR="00EA638A" w:rsidRDefault="00EA638A" w:rsidP="00EA638A">
      <w:pPr>
        <w:spacing w:line="360" w:lineRule="auto"/>
        <w:ind w:right="1418"/>
        <w:jc w:val="both"/>
        <w:rPr>
          <w:rFonts w:ascii="Arial" w:hAnsi="Arial"/>
          <w:noProof w:val="0"/>
          <w:rtl/>
        </w:rPr>
      </w:pPr>
      <w:r>
        <w:rPr>
          <w:rFonts w:ascii="Arial" w:hAnsi="Arial"/>
          <w:noProof w:val="0"/>
          <w:rtl/>
        </w:rPr>
        <w:tab/>
      </w:r>
      <w:r>
        <w:rPr>
          <w:rFonts w:ascii="Arial" w:hAnsi="Arial"/>
          <w:noProof w:val="0"/>
          <w:rtl/>
        </w:rPr>
        <w:tab/>
        <w:t xml:space="preserve">ש. </w:t>
      </w:r>
      <w:r>
        <w:rPr>
          <w:rFonts w:ascii="Arial" w:hAnsi="Arial"/>
          <w:noProof w:val="0"/>
          <w:rtl/>
        </w:rPr>
        <w:tab/>
        <w:t>למה לא הצהרת?</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זה הוקם אחרי הפירוד, לא חייב לדווח לך מה שאני עושה היום</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מתי נמכר העסק?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משהו לפני שנה בערך.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התצהיר הוא מחודש 4/22. לפני כמה ימים שבועות למה לא הצהרת שאין לך עסק.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זה דווח מיליון תצהירים אחרים במסמכים שהגשנו לבית משפט.</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lastRenderedPageBreak/>
        <w:t>ש.</w:t>
      </w:r>
      <w:r>
        <w:rPr>
          <w:rFonts w:ascii="Arial" w:hAnsi="Arial"/>
          <w:noProof w:val="0"/>
          <w:rtl/>
        </w:rPr>
        <w:tab/>
        <w:t xml:space="preserve">תראה לי. </w:t>
      </w:r>
    </w:p>
    <w:p w:rsidR="00EA638A" w:rsidRDefault="00EA638A" w:rsidP="00EA638A">
      <w:pPr>
        <w:ind w:right="1418"/>
        <w:jc w:val="both"/>
        <w:rPr>
          <w:rFonts w:ascii="Arial" w:hAnsi="Arial"/>
          <w:noProof w:val="0"/>
          <w:rtl/>
        </w:rPr>
      </w:pPr>
    </w:p>
    <w:p w:rsidR="00EA638A" w:rsidRDefault="00EA638A" w:rsidP="00EA638A">
      <w:pPr>
        <w:spacing w:line="360" w:lineRule="auto"/>
        <w:ind w:left="1440" w:right="1418"/>
        <w:jc w:val="both"/>
        <w:rPr>
          <w:rFonts w:ascii="Arial" w:hAnsi="Arial"/>
          <w:noProof w:val="0"/>
          <w:rtl/>
        </w:rPr>
      </w:pPr>
      <w:r>
        <w:rPr>
          <w:rFonts w:ascii="Arial" w:hAnsi="Arial"/>
          <w:b/>
          <w:bCs/>
          <w:noProof w:val="0"/>
          <w:u w:val="single"/>
          <w:rtl/>
        </w:rPr>
        <w:t>ב"כ התובע</w:t>
      </w:r>
      <w:r>
        <w:rPr>
          <w:rFonts w:ascii="Arial" w:hAnsi="Arial"/>
          <w:noProof w:val="0"/>
          <w:rtl/>
        </w:rPr>
        <w:t xml:space="preserve">: מפנה לסעיף 39 בתצהיר שכיום משתכר בהכנסה בלבד מביטוח לאומי. </w:t>
      </w:r>
    </w:p>
    <w:p w:rsidR="00EA638A" w:rsidRDefault="00EA638A" w:rsidP="00EA638A">
      <w:pPr>
        <w:ind w:right="1418"/>
        <w:jc w:val="both"/>
        <w:rPr>
          <w:rFonts w:ascii="Arial" w:hAnsi="Arial"/>
          <w:noProof w:val="0"/>
          <w:rtl/>
        </w:rPr>
      </w:pPr>
    </w:p>
    <w:p w:rsidR="00EA638A" w:rsidRDefault="00EA638A" w:rsidP="000D4F4F">
      <w:pPr>
        <w:tabs>
          <w:tab w:val="left" w:pos="1417"/>
        </w:tabs>
        <w:spacing w:line="360" w:lineRule="auto"/>
        <w:ind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לא הצהרת ולא כתוב בלבד. אין היום </w:t>
      </w:r>
      <w:r w:rsidR="000D4F4F">
        <w:rPr>
          <w:rFonts w:ascii="Arial" w:hAnsi="Arial" w:hint="cs"/>
          <w:noProof w:val="0"/>
          <w:rtl/>
        </w:rPr>
        <w:t>ה.</w:t>
      </w:r>
      <w:r>
        <w:rPr>
          <w:rFonts w:ascii="Arial" w:hAnsi="Arial"/>
          <w:noProof w:val="0"/>
          <w:rtl/>
        </w:rPr>
        <w:t xml:space="preserve"> </w:t>
      </w:r>
      <w:r w:rsidR="000D4F4F">
        <w:rPr>
          <w:rFonts w:ascii="Arial" w:hAnsi="Arial" w:hint="cs"/>
          <w:noProof w:val="0"/>
          <w:rtl/>
        </w:rPr>
        <w:t>ב.</w:t>
      </w:r>
    </w:p>
    <w:p w:rsidR="00EA638A" w:rsidRDefault="00EA638A" w:rsidP="00EA638A">
      <w:pPr>
        <w:tabs>
          <w:tab w:val="left" w:pos="1417"/>
        </w:tabs>
        <w:spacing w:line="360" w:lineRule="auto"/>
        <w:ind w:right="1418"/>
        <w:jc w:val="both"/>
        <w:rPr>
          <w:rFonts w:ascii="Arial" w:hAnsi="Arial"/>
          <w:noProof w:val="0"/>
          <w:rtl/>
        </w:rPr>
      </w:pPr>
      <w:r>
        <w:rPr>
          <w:rFonts w:ascii="Arial" w:hAnsi="Arial"/>
          <w:noProof w:val="0"/>
          <w:rtl/>
        </w:rPr>
        <w:tab/>
        <w:t>ת.</w:t>
      </w:r>
      <w:r>
        <w:rPr>
          <w:rFonts w:ascii="Arial" w:hAnsi="Arial"/>
          <w:noProof w:val="0"/>
          <w:rtl/>
        </w:rPr>
        <w:tab/>
        <w:t xml:space="preserve">אין. </w:t>
      </w:r>
    </w:p>
    <w:p w:rsidR="00EA638A" w:rsidRDefault="00EA638A" w:rsidP="00EA638A">
      <w:pPr>
        <w:tabs>
          <w:tab w:val="left" w:pos="1417"/>
        </w:tabs>
        <w:spacing w:line="360" w:lineRule="auto"/>
        <w:ind w:right="1418"/>
        <w:jc w:val="both"/>
        <w:rPr>
          <w:rFonts w:ascii="Arial" w:hAnsi="Arial"/>
          <w:noProof w:val="0"/>
          <w:rtl/>
        </w:rPr>
      </w:pPr>
      <w:r>
        <w:rPr>
          <w:rFonts w:ascii="Arial" w:hAnsi="Arial"/>
          <w:noProof w:val="0"/>
          <w:rtl/>
        </w:rPr>
        <w:tab/>
        <w:t>ש.</w:t>
      </w:r>
      <w:r>
        <w:rPr>
          <w:rFonts w:ascii="Arial" w:hAnsi="Arial"/>
          <w:noProof w:val="0"/>
          <w:rtl/>
        </w:rPr>
        <w:tab/>
        <w:t>אם אלך למקום אין כלום</w:t>
      </w:r>
    </w:p>
    <w:p w:rsidR="00EA638A" w:rsidRDefault="00EA638A" w:rsidP="000D4F4F">
      <w:pPr>
        <w:tabs>
          <w:tab w:val="left" w:pos="1417"/>
        </w:tabs>
        <w:spacing w:line="360" w:lineRule="auto"/>
        <w:ind w:left="2160" w:right="1418" w:hanging="2160"/>
        <w:jc w:val="both"/>
        <w:rPr>
          <w:rFonts w:ascii="Arial" w:hAnsi="Arial"/>
          <w:noProof w:val="0"/>
          <w:rtl/>
        </w:rPr>
      </w:pPr>
      <w:r>
        <w:rPr>
          <w:rFonts w:ascii="Arial" w:hAnsi="Arial"/>
          <w:noProof w:val="0"/>
          <w:rtl/>
        </w:rPr>
        <w:tab/>
        <w:t>ת.</w:t>
      </w:r>
      <w:r>
        <w:rPr>
          <w:rFonts w:ascii="Arial" w:hAnsi="Arial"/>
          <w:noProof w:val="0"/>
          <w:rtl/>
        </w:rPr>
        <w:tab/>
        <w:t xml:space="preserve">יש משהו אחר ולא </w:t>
      </w:r>
      <w:r w:rsidR="000D4F4F">
        <w:rPr>
          <w:rFonts w:ascii="Arial" w:hAnsi="Arial" w:hint="cs"/>
          <w:noProof w:val="0"/>
          <w:rtl/>
        </w:rPr>
        <w:t>ה.</w:t>
      </w:r>
      <w:r>
        <w:rPr>
          <w:rFonts w:ascii="Arial" w:hAnsi="Arial"/>
          <w:noProof w:val="0"/>
          <w:rtl/>
        </w:rPr>
        <w:t xml:space="preserve"> </w:t>
      </w:r>
      <w:r w:rsidR="000D4F4F">
        <w:rPr>
          <w:rFonts w:ascii="Arial" w:hAnsi="Arial" w:hint="cs"/>
          <w:noProof w:val="0"/>
          <w:rtl/>
        </w:rPr>
        <w:t>ב.</w:t>
      </w:r>
      <w:r>
        <w:rPr>
          <w:rFonts w:ascii="Arial" w:hAnsi="Arial"/>
          <w:noProof w:val="0"/>
          <w:rtl/>
        </w:rPr>
        <w:t>. לא יודע איך קוראים למקום. משמכרתי לא הלכתי לשם</w:t>
      </w:r>
    </w:p>
    <w:p w:rsidR="00EA638A" w:rsidRDefault="00EA638A" w:rsidP="00EA638A">
      <w:pPr>
        <w:tabs>
          <w:tab w:val="left" w:pos="1417"/>
        </w:tabs>
        <w:spacing w:line="360" w:lineRule="auto"/>
        <w:ind w:left="2160" w:right="1418" w:hanging="2160"/>
        <w:jc w:val="both"/>
        <w:rPr>
          <w:rFonts w:ascii="Arial" w:hAnsi="Arial"/>
          <w:noProof w:val="0"/>
          <w:rtl/>
        </w:rPr>
      </w:pPr>
      <w:r>
        <w:rPr>
          <w:rFonts w:ascii="Arial" w:hAnsi="Arial"/>
          <w:noProof w:val="0"/>
          <w:rtl/>
        </w:rPr>
        <w:tab/>
        <w:t>ש.</w:t>
      </w:r>
      <w:r>
        <w:rPr>
          <w:rFonts w:ascii="Arial" w:hAnsi="Arial"/>
          <w:noProof w:val="0"/>
          <w:rtl/>
        </w:rPr>
        <w:tab/>
        <w:t xml:space="preserve">כמה עובדים היו לך? היו תביעות שכר? </w:t>
      </w:r>
    </w:p>
    <w:p w:rsidR="00EA638A" w:rsidRDefault="00EA638A" w:rsidP="000D4F4F">
      <w:pPr>
        <w:tabs>
          <w:tab w:val="left" w:pos="1417"/>
        </w:tabs>
        <w:spacing w:line="360" w:lineRule="auto"/>
        <w:ind w:left="2160" w:right="1418" w:hanging="2160"/>
        <w:jc w:val="both"/>
        <w:rPr>
          <w:rFonts w:ascii="Arial" w:hAnsi="Arial"/>
          <w:noProof w:val="0"/>
          <w:rtl/>
        </w:rPr>
      </w:pPr>
      <w:r>
        <w:rPr>
          <w:rFonts w:ascii="Arial" w:hAnsi="Arial"/>
          <w:noProof w:val="0"/>
          <w:rtl/>
        </w:rPr>
        <w:tab/>
        <w:t>ת.</w:t>
      </w:r>
      <w:r>
        <w:rPr>
          <w:rFonts w:ascii="Arial" w:hAnsi="Arial"/>
          <w:noProof w:val="0"/>
          <w:rtl/>
        </w:rPr>
        <w:tab/>
        <w:t xml:space="preserve">לא היו תביעות שכר. היתה עובדת בשם </w:t>
      </w:r>
      <w:r w:rsidR="000D4F4F">
        <w:rPr>
          <w:rFonts w:ascii="Arial" w:hAnsi="Arial" w:hint="cs"/>
          <w:noProof w:val="0"/>
          <w:rtl/>
        </w:rPr>
        <w:t>מ.</w:t>
      </w:r>
      <w:r>
        <w:rPr>
          <w:rFonts w:ascii="Arial" w:hAnsi="Arial"/>
          <w:noProof w:val="0"/>
          <w:rtl/>
        </w:rPr>
        <w:t xml:space="preserve">, היא שוחררה אחר כך היתה את </w:t>
      </w:r>
      <w:r w:rsidR="000D4F4F">
        <w:rPr>
          <w:rFonts w:ascii="Arial" w:hAnsi="Arial" w:hint="cs"/>
          <w:noProof w:val="0"/>
          <w:rtl/>
        </w:rPr>
        <w:t>ל.</w:t>
      </w:r>
      <w:r>
        <w:rPr>
          <w:rFonts w:ascii="Arial" w:hAnsi="Arial"/>
          <w:noProof w:val="0"/>
          <w:rtl/>
        </w:rPr>
        <w:t xml:space="preserve"> עבדה קצת זה בעיקרון היו פרילנסרים היה רופא שעשה הזרקות אני הייתי שם".</w:t>
      </w:r>
    </w:p>
    <w:p w:rsidR="00EA638A" w:rsidRDefault="00EA638A" w:rsidP="00EA638A">
      <w:pPr>
        <w:tabs>
          <w:tab w:val="left" w:pos="1417"/>
        </w:tabs>
        <w:ind w:left="2160" w:right="1418" w:hanging="2160"/>
        <w:jc w:val="both"/>
        <w:rPr>
          <w:rFonts w:ascii="Arial" w:hAnsi="Arial"/>
          <w:noProof w:val="0"/>
          <w:rtl/>
        </w:rPr>
      </w:pPr>
      <w:r>
        <w:rPr>
          <w:rFonts w:ascii="Arial" w:hAnsi="Arial"/>
          <w:noProof w:val="0"/>
          <w:rtl/>
        </w:rPr>
        <w:tab/>
      </w:r>
    </w:p>
    <w:p w:rsidR="00EA638A" w:rsidRDefault="00EA638A" w:rsidP="00EA638A">
      <w:pPr>
        <w:spacing w:line="360" w:lineRule="auto"/>
        <w:jc w:val="both"/>
        <w:rPr>
          <w:rFonts w:ascii="Arial" w:hAnsi="Arial"/>
          <w:noProof w:val="0"/>
          <w:rtl/>
        </w:rPr>
      </w:pPr>
      <w:r>
        <w:rPr>
          <w:rFonts w:ascii="Arial" w:hAnsi="Arial"/>
          <w:noProof w:val="0"/>
          <w:rtl/>
        </w:rPr>
        <w:tab/>
        <w:t>(</w:t>
      </w:r>
      <w:r>
        <w:rPr>
          <w:rFonts w:ascii="Arial" w:hAnsi="Arial"/>
          <w:noProof w:val="0"/>
          <w:u w:val="single"/>
          <w:rtl/>
        </w:rPr>
        <w:t>עמ' 19 ש' 31- 35, עמ' 20 ש' 1- 18 לפרוטוקול מיום 18.5.2022)</w:t>
      </w:r>
      <w:r>
        <w:rPr>
          <w:rFonts w:ascii="Arial" w:hAnsi="Arial"/>
          <w:noProof w:val="0"/>
          <w:rtl/>
        </w:rPr>
        <w:t xml:space="preserve">. </w:t>
      </w:r>
    </w:p>
    <w:p w:rsidR="00EA638A" w:rsidRDefault="00EA638A" w:rsidP="00EA638A">
      <w:pPr>
        <w:jc w:val="both"/>
        <w:rPr>
          <w:rFonts w:ascii="Arial" w:hAnsi="Arial"/>
          <w:noProof w:val="0"/>
          <w:rtl/>
        </w:rPr>
      </w:pPr>
    </w:p>
    <w:p w:rsidR="00EA638A" w:rsidRDefault="00EA638A" w:rsidP="00EA638A">
      <w:pPr>
        <w:tabs>
          <w:tab w:val="left" w:pos="850"/>
        </w:tabs>
        <w:spacing w:line="360" w:lineRule="auto"/>
        <w:ind w:left="720"/>
        <w:jc w:val="both"/>
        <w:rPr>
          <w:rFonts w:ascii="Arial" w:hAnsi="Arial"/>
          <w:noProof w:val="0"/>
          <w:rtl/>
        </w:rPr>
      </w:pPr>
      <w:r>
        <w:rPr>
          <w:rFonts w:ascii="Arial" w:hAnsi="Arial" w:hint="cs"/>
          <w:noProof w:val="0"/>
          <w:rtl/>
        </w:rPr>
        <w:t xml:space="preserve">אולם </w:t>
      </w:r>
      <w:r>
        <w:rPr>
          <w:rFonts w:ascii="Arial" w:hAnsi="Arial"/>
          <w:noProof w:val="0"/>
          <w:rtl/>
        </w:rPr>
        <w:t xml:space="preserve">בהמשך עדותו אישר הכנסות מדמי שכירות, </w:t>
      </w:r>
      <w:r>
        <w:rPr>
          <w:rFonts w:ascii="Arial" w:hAnsi="Arial" w:hint="cs"/>
          <w:noProof w:val="0"/>
          <w:rtl/>
        </w:rPr>
        <w:t>ו</w:t>
      </w:r>
      <w:r>
        <w:rPr>
          <w:rFonts w:ascii="Arial" w:hAnsi="Arial"/>
          <w:noProof w:val="0"/>
          <w:rtl/>
        </w:rPr>
        <w:t>טען כי העסק נמכר תמורת חוב</w:t>
      </w:r>
      <w:r>
        <w:rPr>
          <w:rFonts w:ascii="Arial" w:hAnsi="Arial" w:hint="cs"/>
          <w:noProof w:val="0"/>
          <w:rtl/>
        </w:rPr>
        <w:t>,</w:t>
      </w:r>
      <w:r>
        <w:rPr>
          <w:rFonts w:ascii="Arial" w:hAnsi="Arial"/>
          <w:noProof w:val="0"/>
          <w:rtl/>
        </w:rPr>
        <w:t xml:space="preserve"> ולא נותר לו מאומה מכספים אלה: </w:t>
      </w:r>
    </w:p>
    <w:p w:rsidR="00EA638A" w:rsidRDefault="00EA638A" w:rsidP="00EA638A">
      <w:pPr>
        <w:tabs>
          <w:tab w:val="left" w:pos="567"/>
        </w:tabs>
        <w:jc w:val="both"/>
        <w:rPr>
          <w:rFonts w:ascii="Arial" w:hAnsi="Arial"/>
          <w:noProof w:val="0"/>
          <w:rtl/>
        </w:rPr>
      </w:pPr>
    </w:p>
    <w:p w:rsidR="00EA638A" w:rsidRDefault="00EA638A" w:rsidP="00EA638A">
      <w:pPr>
        <w:spacing w:line="360" w:lineRule="auto"/>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יש לנו טפולים של בוטוקוסים</w:t>
      </w:r>
    </w:p>
    <w:p w:rsidR="00EA638A" w:rsidRDefault="00EA638A" w:rsidP="00EA638A">
      <w:pPr>
        <w:spacing w:line="360" w:lineRule="auto"/>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 xml:space="preserve">לא. משכיר להם חדר על זה. </w:t>
      </w:r>
    </w:p>
    <w:p w:rsidR="00EA638A" w:rsidRDefault="00EA638A" w:rsidP="00EA638A">
      <w:pPr>
        <w:spacing w:line="360" w:lineRule="auto"/>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משלמים לך שכירות? </w:t>
      </w:r>
    </w:p>
    <w:p w:rsidR="00EA638A" w:rsidRDefault="00EA638A" w:rsidP="00EA638A">
      <w:pPr>
        <w:spacing w:line="360" w:lineRule="auto"/>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 xml:space="preserve">כן. במזומן. </w:t>
      </w:r>
    </w:p>
    <w:p w:rsidR="00EA638A" w:rsidRDefault="00EA638A" w:rsidP="00EA638A">
      <w:pPr>
        <w:spacing w:line="360" w:lineRule="auto"/>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כמה כסף שילמו</w:t>
      </w:r>
    </w:p>
    <w:p w:rsidR="00EA638A" w:rsidRDefault="00EA638A" w:rsidP="00EA638A">
      <w:pPr>
        <w:spacing w:line="360" w:lineRule="auto"/>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 xml:space="preserve">אלף שקל. </w:t>
      </w:r>
    </w:p>
    <w:p w:rsidR="00EA638A" w:rsidRDefault="00EA638A" w:rsidP="00EA638A">
      <w:pPr>
        <w:spacing w:line="360" w:lineRule="auto"/>
        <w:jc w:val="both"/>
        <w:rPr>
          <w:rFonts w:ascii="Arial" w:hAnsi="Arial"/>
          <w:noProof w:val="0"/>
          <w:rtl/>
        </w:rPr>
      </w:pPr>
      <w:r>
        <w:rPr>
          <w:rFonts w:ascii="Arial" w:hAnsi="Arial"/>
          <w:noProof w:val="0"/>
          <w:rtl/>
        </w:rPr>
        <w:tab/>
      </w:r>
      <w:r>
        <w:rPr>
          <w:rFonts w:ascii="Arial" w:hAnsi="Arial"/>
          <w:noProof w:val="0"/>
          <w:rtl/>
        </w:rPr>
        <w:tab/>
        <w:t>...</w:t>
      </w:r>
    </w:p>
    <w:p w:rsidR="00EA638A" w:rsidRDefault="00EA638A" w:rsidP="000D4F4F">
      <w:pPr>
        <w:spacing w:line="360" w:lineRule="auto"/>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העסק נמכר בסכום של כמה? לאותו </w:t>
      </w:r>
      <w:r w:rsidR="000D4F4F">
        <w:rPr>
          <w:rFonts w:ascii="Arial" w:hAnsi="Arial" w:hint="cs"/>
          <w:noProof w:val="0"/>
          <w:rtl/>
        </w:rPr>
        <w:t>מ.</w:t>
      </w:r>
      <w:r>
        <w:rPr>
          <w:rFonts w:ascii="Arial" w:hAnsi="Arial"/>
          <w:noProof w:val="0"/>
          <w:rtl/>
        </w:rPr>
        <w:t xml:space="preserve">. </w:t>
      </w:r>
    </w:p>
    <w:p w:rsidR="00EA638A" w:rsidRDefault="00EA638A" w:rsidP="000D4F4F">
      <w:pPr>
        <w:spacing w:line="360" w:lineRule="auto"/>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 xml:space="preserve">לא לאותו </w:t>
      </w:r>
      <w:r w:rsidR="000D4F4F">
        <w:rPr>
          <w:rFonts w:ascii="Arial" w:hAnsi="Arial" w:hint="cs"/>
          <w:noProof w:val="0"/>
          <w:rtl/>
        </w:rPr>
        <w:t>מ.</w:t>
      </w:r>
      <w:r>
        <w:rPr>
          <w:rFonts w:ascii="Arial" w:hAnsi="Arial"/>
          <w:noProof w:val="0"/>
          <w:rtl/>
        </w:rPr>
        <w:t>.</w:t>
      </w:r>
    </w:p>
    <w:p w:rsidR="00EA638A" w:rsidRDefault="00EA638A" w:rsidP="00EA638A">
      <w:pPr>
        <w:spacing w:line="360" w:lineRule="auto"/>
        <w:jc w:val="both"/>
        <w:rPr>
          <w:rFonts w:ascii="Arial" w:hAnsi="Arial"/>
          <w:noProof w:val="0"/>
          <w:rtl/>
        </w:rPr>
      </w:pPr>
      <w:r>
        <w:rPr>
          <w:rFonts w:ascii="Arial" w:hAnsi="Arial"/>
          <w:noProof w:val="0"/>
          <w:rtl/>
        </w:rPr>
        <w:tab/>
      </w:r>
      <w:r>
        <w:rPr>
          <w:rFonts w:ascii="Arial" w:hAnsi="Arial"/>
          <w:noProof w:val="0"/>
          <w:rtl/>
        </w:rPr>
        <w:tab/>
        <w:t>...</w:t>
      </w:r>
    </w:p>
    <w:p w:rsidR="00EA638A" w:rsidRDefault="00EA638A" w:rsidP="00EA638A">
      <w:pPr>
        <w:spacing w:line="360" w:lineRule="auto"/>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בכמה הוא נמכר?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נמכר תמורת חוב של 300,000 ₪. עם הציוד שהוא משלם עבר עליו כל הזכויות כל המשכון של המכשיר הוא התחייב לשלם לחברות על המכשירים</w:t>
      </w:r>
      <w:r>
        <w:rPr>
          <w:rFonts w:ascii="Arial" w:hAnsi="Arial"/>
          <w:noProof w:val="0"/>
          <w:rtl/>
        </w:rPr>
        <w:tab/>
      </w:r>
    </w:p>
    <w:p w:rsidR="00EA638A" w:rsidRDefault="00EA638A" w:rsidP="00EA638A">
      <w:pPr>
        <w:spacing w:line="360" w:lineRule="auto"/>
        <w:ind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כל מכונות שיזוף</w:t>
      </w:r>
    </w:p>
    <w:p w:rsidR="00EA638A" w:rsidRDefault="00EA638A" w:rsidP="00EA638A">
      <w:pPr>
        <w:spacing w:line="360" w:lineRule="auto"/>
        <w:ind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יש לי חוב בהוצל"פ</w:t>
      </w:r>
    </w:p>
    <w:p w:rsidR="00EA638A" w:rsidRDefault="00EA638A" w:rsidP="00EA638A">
      <w:pPr>
        <w:spacing w:line="360" w:lineRule="auto"/>
        <w:ind w:right="1418"/>
        <w:jc w:val="both"/>
        <w:rPr>
          <w:rFonts w:ascii="Arial" w:hAnsi="Arial"/>
          <w:noProof w:val="0"/>
          <w:rtl/>
        </w:rPr>
      </w:pPr>
      <w:r>
        <w:rPr>
          <w:rFonts w:ascii="Arial" w:hAnsi="Arial"/>
          <w:noProof w:val="0"/>
          <w:rtl/>
        </w:rPr>
        <w:lastRenderedPageBreak/>
        <w:tab/>
      </w:r>
      <w:r>
        <w:rPr>
          <w:rFonts w:ascii="Arial" w:hAnsi="Arial"/>
          <w:noProof w:val="0"/>
          <w:rtl/>
        </w:rPr>
        <w:tab/>
        <w:t>ש.</w:t>
      </w:r>
      <w:r>
        <w:rPr>
          <w:rFonts w:ascii="Arial" w:hAnsi="Arial"/>
          <w:noProof w:val="0"/>
          <w:rtl/>
        </w:rPr>
        <w:tab/>
        <w:t xml:space="preserve">כמה?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איך זה קשור? בסביבות 40000- 30000 שקל. זה נעשה אחרי הפירוד.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איך עשית העברה</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לא עשיתי. היו חובות שהוא לקח על עצמו</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ויתרת על העסק</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ההוצאות היו כבדות. הלכתי לתהום גדול, אז מכרתי". </w:t>
      </w:r>
    </w:p>
    <w:p w:rsidR="00EA638A" w:rsidRDefault="00EA638A" w:rsidP="00EA638A">
      <w:pPr>
        <w:jc w:val="both"/>
        <w:rPr>
          <w:rFonts w:ascii="Arial" w:hAnsi="Arial"/>
          <w:noProof w:val="0"/>
          <w:rtl/>
        </w:rPr>
      </w:pPr>
      <w:r>
        <w:rPr>
          <w:rFonts w:ascii="Arial" w:hAnsi="Arial"/>
          <w:noProof w:val="0"/>
          <w:rtl/>
        </w:rPr>
        <w:tab/>
      </w:r>
    </w:p>
    <w:p w:rsidR="00EA638A" w:rsidRDefault="00EA638A" w:rsidP="00EA638A">
      <w:pPr>
        <w:spacing w:line="360" w:lineRule="auto"/>
        <w:ind w:left="708"/>
        <w:jc w:val="both"/>
        <w:rPr>
          <w:rFonts w:ascii="Arial" w:hAnsi="Arial"/>
          <w:noProof w:val="0"/>
          <w:rtl/>
        </w:rPr>
      </w:pPr>
      <w:r>
        <w:rPr>
          <w:rFonts w:ascii="Arial" w:hAnsi="Arial"/>
          <w:noProof w:val="0"/>
          <w:rtl/>
        </w:rPr>
        <w:tab/>
        <w:t>(</w:t>
      </w:r>
      <w:r>
        <w:rPr>
          <w:rFonts w:ascii="Arial" w:hAnsi="Arial"/>
          <w:noProof w:val="0"/>
          <w:u w:val="single"/>
          <w:rtl/>
        </w:rPr>
        <w:t>עמ' 20 ש' 19- 24, ש' 29- 30, ש' 33- 35, עמ' 21 ש' 1- 6, ש' 16- 17 לפרוטוקול מיום 18.5.2022)</w:t>
      </w:r>
      <w:r>
        <w:rPr>
          <w:rFonts w:ascii="Arial" w:hAnsi="Arial"/>
          <w:noProof w:val="0"/>
          <w:rtl/>
        </w:rPr>
        <w:t xml:space="preserve">. </w:t>
      </w:r>
    </w:p>
    <w:p w:rsidR="00EA638A" w:rsidRDefault="00EA638A" w:rsidP="00EA638A">
      <w:pPr>
        <w:jc w:val="both"/>
        <w:rPr>
          <w:rFonts w:ascii="Arial" w:hAnsi="Arial"/>
          <w:noProof w:val="0"/>
          <w:rtl/>
        </w:rPr>
      </w:pPr>
    </w:p>
    <w:p w:rsidR="00EA638A" w:rsidRDefault="00EA638A" w:rsidP="00EA638A">
      <w:pPr>
        <w:spacing w:line="360" w:lineRule="auto"/>
        <w:ind w:left="708" w:firstLine="12"/>
        <w:jc w:val="both"/>
        <w:rPr>
          <w:rFonts w:ascii="Arial" w:hAnsi="Arial"/>
          <w:noProof w:val="0"/>
          <w:rtl/>
        </w:rPr>
      </w:pPr>
      <w:r>
        <w:rPr>
          <w:rFonts w:ascii="Arial" w:hAnsi="Arial"/>
          <w:noProof w:val="0"/>
          <w:rtl/>
        </w:rPr>
        <w:t>נוסף על כך העיד האיש</w:t>
      </w:r>
      <w:r>
        <w:rPr>
          <w:rFonts w:ascii="Arial" w:hAnsi="Arial" w:hint="cs"/>
          <w:noProof w:val="0"/>
          <w:rtl/>
        </w:rPr>
        <w:t>,</w:t>
      </w:r>
      <w:r>
        <w:rPr>
          <w:rFonts w:ascii="Arial" w:hAnsi="Arial"/>
          <w:noProof w:val="0"/>
          <w:rtl/>
        </w:rPr>
        <w:t xml:space="preserve"> כי הוא בעל השכלה במשפטים, כלכלה ושמאות מקרקעין, כשנשאל כיצד מימן את שכר הלימוד</w:t>
      </w:r>
      <w:r>
        <w:rPr>
          <w:rFonts w:ascii="Arial" w:hAnsi="Arial" w:hint="cs"/>
          <w:noProof w:val="0"/>
          <w:rtl/>
        </w:rPr>
        <w:t xml:space="preserve">. </w:t>
      </w:r>
      <w:r>
        <w:rPr>
          <w:rFonts w:ascii="Arial" w:hAnsi="Arial"/>
          <w:noProof w:val="0"/>
          <w:rtl/>
        </w:rPr>
        <w:t xml:space="preserve"> (</w:t>
      </w:r>
      <w:r>
        <w:rPr>
          <w:rFonts w:ascii="Arial" w:hAnsi="Arial" w:hint="cs"/>
          <w:noProof w:val="0"/>
          <w:u w:val="single"/>
          <w:rtl/>
        </w:rPr>
        <w:t xml:space="preserve">ראה </w:t>
      </w:r>
      <w:r>
        <w:rPr>
          <w:rFonts w:ascii="Arial" w:hAnsi="Arial"/>
          <w:noProof w:val="0"/>
          <w:u w:val="single"/>
          <w:rtl/>
        </w:rPr>
        <w:t>עמ' 22, ש' 16- 23 לפרוטוקול מיום 18.5.2022)</w:t>
      </w:r>
      <w:r>
        <w:rPr>
          <w:rFonts w:ascii="Arial" w:hAnsi="Arial"/>
          <w:noProof w:val="0"/>
          <w:rtl/>
        </w:rPr>
        <w:t xml:space="preserve">. </w:t>
      </w:r>
    </w:p>
    <w:p w:rsidR="00EA638A" w:rsidRDefault="00EA638A" w:rsidP="00EA638A">
      <w:pPr>
        <w:ind w:right="1418"/>
        <w:jc w:val="both"/>
        <w:rPr>
          <w:rFonts w:ascii="Arial" w:hAnsi="Arial"/>
          <w:noProof w:val="0"/>
          <w:rtl/>
        </w:rPr>
      </w:pPr>
    </w:p>
    <w:p w:rsidR="00EA638A" w:rsidRDefault="00EA638A" w:rsidP="00EA638A">
      <w:pPr>
        <w:spacing w:line="360" w:lineRule="auto"/>
        <w:ind w:left="720"/>
        <w:jc w:val="both"/>
        <w:rPr>
          <w:rFonts w:ascii="Arial" w:hAnsi="Arial"/>
          <w:noProof w:val="0"/>
          <w:rtl/>
        </w:rPr>
      </w:pPr>
      <w:r>
        <w:rPr>
          <w:rFonts w:ascii="Arial" w:hAnsi="Arial"/>
          <w:noProof w:val="0"/>
          <w:rtl/>
        </w:rPr>
        <w:t>בהמשך העיד</w:t>
      </w:r>
      <w:r>
        <w:rPr>
          <w:rFonts w:ascii="Arial" w:hAnsi="Arial" w:hint="cs"/>
          <w:noProof w:val="0"/>
          <w:rtl/>
        </w:rPr>
        <w:t>,</w:t>
      </w:r>
      <w:r>
        <w:rPr>
          <w:rFonts w:ascii="Arial" w:hAnsi="Arial"/>
          <w:noProof w:val="0"/>
          <w:rtl/>
        </w:rPr>
        <w:t xml:space="preserve"> כי נאלץ לסגור בתקופת הקורונה את דוכן טוטו- לוטו אותו הפעיל, לאחר שנגמרה לו הזכיינות ומצבו הכלכלי לא היה טוב: </w:t>
      </w:r>
    </w:p>
    <w:p w:rsidR="00EA638A" w:rsidRDefault="00EA638A" w:rsidP="00EA638A">
      <w:pPr>
        <w:jc w:val="both"/>
        <w:rPr>
          <w:rFonts w:ascii="Arial" w:hAnsi="Arial"/>
          <w:noProof w:val="0"/>
          <w:rtl/>
        </w:rPr>
      </w:pPr>
    </w:p>
    <w:p w:rsidR="00EA638A" w:rsidRDefault="00EA638A" w:rsidP="00EA638A">
      <w:pPr>
        <w:spacing w:line="360" w:lineRule="auto"/>
        <w:ind w:left="720"/>
        <w:jc w:val="both"/>
        <w:rPr>
          <w:rFonts w:ascii="Arial" w:hAnsi="Arial"/>
          <w:noProof w:val="0"/>
          <w:rtl/>
        </w:rPr>
      </w:pPr>
      <w:r>
        <w:rPr>
          <w:rFonts w:ascii="Arial" w:hAnsi="Arial"/>
          <w:noProof w:val="0"/>
          <w:rtl/>
        </w:rPr>
        <w:tab/>
        <w:t>"ש.</w:t>
      </w:r>
      <w:r>
        <w:rPr>
          <w:rFonts w:ascii="Arial" w:hAnsi="Arial"/>
          <w:noProof w:val="0"/>
          <w:rtl/>
        </w:rPr>
        <w:tab/>
        <w:t>יש לך חובות לטוטו לוטו</w:t>
      </w:r>
    </w:p>
    <w:p w:rsidR="00EA638A" w:rsidRDefault="00EA638A" w:rsidP="00EA638A">
      <w:pPr>
        <w:spacing w:line="360" w:lineRule="auto"/>
        <w:ind w:left="720"/>
        <w:jc w:val="both"/>
        <w:rPr>
          <w:rFonts w:ascii="Arial" w:hAnsi="Arial"/>
          <w:noProof w:val="0"/>
          <w:rtl/>
        </w:rPr>
      </w:pPr>
      <w:r>
        <w:rPr>
          <w:rFonts w:ascii="Arial" w:hAnsi="Arial"/>
          <w:noProof w:val="0"/>
          <w:rtl/>
        </w:rPr>
        <w:tab/>
        <w:t>ת.</w:t>
      </w:r>
      <w:r>
        <w:rPr>
          <w:rFonts w:ascii="Arial" w:hAnsi="Arial"/>
          <w:noProof w:val="0"/>
          <w:rtl/>
        </w:rPr>
        <w:tab/>
        <w:t>לא</w:t>
      </w:r>
    </w:p>
    <w:p w:rsidR="00EA638A" w:rsidRDefault="00EA638A" w:rsidP="00EA638A">
      <w:pPr>
        <w:spacing w:line="360" w:lineRule="auto"/>
        <w:ind w:left="720"/>
        <w:jc w:val="both"/>
        <w:rPr>
          <w:rFonts w:ascii="Arial" w:hAnsi="Arial"/>
          <w:noProof w:val="0"/>
          <w:rtl/>
        </w:rPr>
      </w:pPr>
      <w:r>
        <w:rPr>
          <w:rFonts w:ascii="Arial" w:hAnsi="Arial"/>
          <w:noProof w:val="0"/>
          <w:rtl/>
        </w:rPr>
        <w:tab/>
        <w:t>ש.</w:t>
      </w:r>
      <w:r>
        <w:rPr>
          <w:rFonts w:ascii="Arial" w:hAnsi="Arial"/>
          <w:noProof w:val="0"/>
          <w:rtl/>
        </w:rPr>
        <w:tab/>
        <w:t xml:space="preserve">לחנות שסגרת שם? </w:t>
      </w:r>
    </w:p>
    <w:p w:rsidR="00EA638A" w:rsidRDefault="00EA638A" w:rsidP="00EA638A">
      <w:pPr>
        <w:spacing w:line="360" w:lineRule="auto"/>
        <w:ind w:left="720"/>
        <w:jc w:val="both"/>
        <w:rPr>
          <w:rFonts w:ascii="Arial" w:hAnsi="Arial"/>
          <w:noProof w:val="0"/>
          <w:rtl/>
        </w:rPr>
      </w:pPr>
      <w:r>
        <w:rPr>
          <w:rFonts w:ascii="Arial" w:hAnsi="Arial"/>
          <w:noProof w:val="0"/>
          <w:rtl/>
        </w:rPr>
        <w:tab/>
        <w:t>ת.</w:t>
      </w:r>
      <w:r>
        <w:rPr>
          <w:rFonts w:ascii="Arial" w:hAnsi="Arial"/>
          <w:noProof w:val="0"/>
          <w:rtl/>
        </w:rPr>
        <w:tab/>
        <w:t>לא</w:t>
      </w:r>
    </w:p>
    <w:p w:rsidR="00EA638A" w:rsidRDefault="00EA638A" w:rsidP="00EA638A">
      <w:pPr>
        <w:spacing w:line="360" w:lineRule="auto"/>
        <w:ind w:left="720" w:right="1418"/>
        <w:jc w:val="both"/>
        <w:rPr>
          <w:rFonts w:ascii="Arial" w:hAnsi="Arial"/>
          <w:noProof w:val="0"/>
          <w:rtl/>
        </w:rPr>
      </w:pPr>
      <w:r>
        <w:rPr>
          <w:rFonts w:ascii="Arial" w:hAnsi="Arial"/>
          <w:noProof w:val="0"/>
          <w:rtl/>
        </w:rPr>
        <w:tab/>
        <w:t>ש.</w:t>
      </w:r>
      <w:r>
        <w:rPr>
          <w:rFonts w:ascii="Arial" w:hAnsi="Arial"/>
          <w:noProof w:val="0"/>
          <w:rtl/>
        </w:rPr>
        <w:tab/>
        <w:t xml:space="preserve">מתי סגרת? </w:t>
      </w:r>
    </w:p>
    <w:p w:rsidR="00EA638A" w:rsidRDefault="00EA638A" w:rsidP="00EA638A">
      <w:pPr>
        <w:spacing w:line="360" w:lineRule="auto"/>
        <w:ind w:left="720" w:right="1418"/>
        <w:jc w:val="both"/>
        <w:rPr>
          <w:rFonts w:ascii="Arial" w:hAnsi="Arial"/>
          <w:noProof w:val="0"/>
          <w:rtl/>
        </w:rPr>
      </w:pPr>
      <w:r>
        <w:rPr>
          <w:rFonts w:ascii="Arial" w:hAnsi="Arial"/>
          <w:noProof w:val="0"/>
          <w:rtl/>
        </w:rPr>
        <w:tab/>
        <w:t>ת.</w:t>
      </w:r>
      <w:r>
        <w:rPr>
          <w:rFonts w:ascii="Arial" w:hAnsi="Arial"/>
          <w:noProof w:val="0"/>
          <w:rtl/>
        </w:rPr>
        <w:tab/>
        <w:t xml:space="preserve">בקורונה. </w:t>
      </w:r>
    </w:p>
    <w:p w:rsidR="00EA638A" w:rsidRDefault="00EA638A" w:rsidP="00EA638A">
      <w:pPr>
        <w:spacing w:line="360" w:lineRule="auto"/>
        <w:ind w:left="720" w:right="1418"/>
        <w:jc w:val="both"/>
        <w:rPr>
          <w:rFonts w:ascii="Arial" w:hAnsi="Arial"/>
          <w:noProof w:val="0"/>
          <w:rtl/>
        </w:rPr>
      </w:pPr>
      <w:r>
        <w:rPr>
          <w:rFonts w:ascii="Arial" w:hAnsi="Arial"/>
          <w:noProof w:val="0"/>
          <w:rtl/>
        </w:rPr>
        <w:tab/>
        <w:t>ש.</w:t>
      </w:r>
      <w:r>
        <w:rPr>
          <w:rFonts w:ascii="Arial" w:hAnsi="Arial"/>
          <w:noProof w:val="0"/>
          <w:rtl/>
        </w:rPr>
        <w:tab/>
        <w:t>שנת 2020</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בקורונה סגרתי אחרי שנגמר לי הזכיונות מצב כלכלי לא טוב לא יכול להעביר כספים לחשבון</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היו ערבים לעסק</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כן. גם הנתבעת</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אין לה הגבלות</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כי שילמתי הכל</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יש לך אסמכתא על התביעות חוב? מכתבים מעורך דין מאנשים.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יש.</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תראה לי.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אין בעיה. בסוף הדיון תקבלי". </w:t>
      </w:r>
    </w:p>
    <w:p w:rsidR="00EA638A" w:rsidRDefault="00EA638A" w:rsidP="00EA638A">
      <w:pPr>
        <w:spacing w:line="360" w:lineRule="auto"/>
        <w:ind w:right="1418"/>
        <w:jc w:val="both"/>
        <w:rPr>
          <w:rFonts w:ascii="Arial" w:hAnsi="Arial"/>
          <w:noProof w:val="0"/>
          <w:rtl/>
        </w:rPr>
      </w:pPr>
      <w:r>
        <w:rPr>
          <w:rFonts w:ascii="Arial" w:hAnsi="Arial"/>
          <w:noProof w:val="0"/>
          <w:rtl/>
        </w:rPr>
        <w:lastRenderedPageBreak/>
        <w:tab/>
        <w:t>(</w:t>
      </w:r>
      <w:r>
        <w:rPr>
          <w:rFonts w:ascii="Arial" w:hAnsi="Arial"/>
          <w:noProof w:val="0"/>
          <w:u w:val="single"/>
          <w:rtl/>
        </w:rPr>
        <w:t>עמ' 23, ש' 7- 22 לפרוטוקול מיום 18.5.2022)</w:t>
      </w:r>
      <w:r>
        <w:rPr>
          <w:rFonts w:ascii="Arial" w:hAnsi="Arial"/>
          <w:noProof w:val="0"/>
          <w:rtl/>
        </w:rPr>
        <w:t xml:space="preserve">. </w:t>
      </w:r>
    </w:p>
    <w:p w:rsidR="00EA638A" w:rsidRDefault="00EA638A" w:rsidP="00EA638A">
      <w:pPr>
        <w:jc w:val="both"/>
        <w:rPr>
          <w:rFonts w:ascii="Arial" w:hAnsi="Arial"/>
          <w:noProof w:val="0"/>
          <w:rtl/>
        </w:rPr>
      </w:pPr>
      <w:r>
        <w:rPr>
          <w:rFonts w:ascii="Arial" w:hAnsi="Arial"/>
          <w:noProof w:val="0"/>
          <w:rtl/>
        </w:rPr>
        <w:tab/>
      </w:r>
      <w:r>
        <w:rPr>
          <w:rFonts w:ascii="Arial" w:hAnsi="Arial"/>
          <w:noProof w:val="0"/>
          <w:rtl/>
        </w:rPr>
        <w:tab/>
      </w:r>
    </w:p>
    <w:p w:rsidR="00EA638A" w:rsidRDefault="00EA638A" w:rsidP="00EA638A">
      <w:pPr>
        <w:spacing w:line="360" w:lineRule="auto"/>
        <w:ind w:left="567"/>
        <w:jc w:val="both"/>
        <w:rPr>
          <w:rFonts w:ascii="Arial" w:hAnsi="Arial"/>
          <w:noProof w:val="0"/>
          <w:rtl/>
        </w:rPr>
      </w:pPr>
      <w:r>
        <w:rPr>
          <w:rFonts w:ascii="Arial" w:hAnsi="Arial"/>
          <w:noProof w:val="0"/>
          <w:rtl/>
        </w:rPr>
        <w:t>לשאלה כיצד הוא משלם את סכום המזונות הזמניים שנפסק</w:t>
      </w:r>
      <w:r>
        <w:rPr>
          <w:rFonts w:ascii="Arial" w:hAnsi="Arial" w:hint="cs"/>
          <w:noProof w:val="0"/>
          <w:rtl/>
        </w:rPr>
        <w:t>,</w:t>
      </w:r>
      <w:r>
        <w:rPr>
          <w:rFonts w:ascii="Arial" w:hAnsi="Arial"/>
          <w:noProof w:val="0"/>
          <w:rtl/>
        </w:rPr>
        <w:t xml:space="preserve"> ומה גובה קצבת התלויים המשולמת על ידי המוסד לביטוח לאומי, הוא השיב: </w:t>
      </w:r>
    </w:p>
    <w:p w:rsidR="00EA638A" w:rsidRDefault="00EA638A" w:rsidP="00EA638A">
      <w:pPr>
        <w:ind w:firstLine="567"/>
        <w:jc w:val="both"/>
        <w:rPr>
          <w:rFonts w:ascii="Arial" w:hAnsi="Arial"/>
          <w:noProof w:val="0"/>
          <w:rtl/>
        </w:rPr>
      </w:pPr>
    </w:p>
    <w:p w:rsidR="00EA638A" w:rsidRDefault="00EA638A" w:rsidP="00EA638A">
      <w:pPr>
        <w:spacing w:line="360" w:lineRule="auto"/>
        <w:ind w:right="1418" w:firstLine="567"/>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איך אתה משלם את המזונות 2600 שקל</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1908 יורד מהתלויים את השאר מצטבר ל- 2000 עושים משיכה מקצבת נכות מעביר אליה</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כמה מעבירים. כמה חודש שעבר קיבלה</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היא מקבל 1908 וכל פעם משהו אחר, היא מגישה בקשה". </w:t>
      </w:r>
    </w:p>
    <w:p w:rsidR="00EA638A" w:rsidRDefault="00EA638A" w:rsidP="00EA638A">
      <w:pPr>
        <w:ind w:right="1418"/>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t>(</w:t>
      </w:r>
      <w:r>
        <w:rPr>
          <w:rFonts w:ascii="Arial" w:hAnsi="Arial"/>
          <w:noProof w:val="0"/>
          <w:u w:val="single"/>
          <w:rtl/>
        </w:rPr>
        <w:t>עמ' 24, ש' 18- 21 לפרוטוקול מיום 18.5.2022)</w:t>
      </w:r>
      <w:r>
        <w:rPr>
          <w:rFonts w:ascii="Arial" w:hAnsi="Arial"/>
          <w:noProof w:val="0"/>
          <w:rtl/>
        </w:rPr>
        <w:t xml:space="preserve">. </w:t>
      </w:r>
    </w:p>
    <w:p w:rsidR="00EA638A" w:rsidRDefault="00EA638A" w:rsidP="00EA638A">
      <w:pPr>
        <w:pStyle w:val="af1"/>
        <w:ind w:right="1418"/>
        <w:rPr>
          <w:rFonts w:ascii="Arial" w:hAnsi="Arial"/>
          <w:noProof w:val="0"/>
        </w:rPr>
      </w:pPr>
    </w:p>
    <w:p w:rsidR="00EA638A" w:rsidRDefault="00EA638A" w:rsidP="00EA638A">
      <w:pPr>
        <w:pStyle w:val="af1"/>
        <w:spacing w:line="360" w:lineRule="auto"/>
        <w:ind w:left="567"/>
        <w:jc w:val="both"/>
        <w:rPr>
          <w:rFonts w:ascii="Arial" w:hAnsi="Arial"/>
          <w:noProof w:val="0"/>
          <w:rtl/>
        </w:rPr>
      </w:pPr>
      <w:r>
        <w:rPr>
          <w:rFonts w:ascii="Arial" w:hAnsi="Arial"/>
          <w:noProof w:val="0"/>
          <w:rtl/>
        </w:rPr>
        <w:t xml:space="preserve">וכשנשאל האיש מדוע </w:t>
      </w:r>
      <w:r>
        <w:rPr>
          <w:rFonts w:ascii="Arial" w:hAnsi="Arial" w:hint="cs"/>
          <w:noProof w:val="0"/>
          <w:rtl/>
        </w:rPr>
        <w:t xml:space="preserve">כספי המוסד לביטוח לאומי </w:t>
      </w:r>
      <w:r>
        <w:rPr>
          <w:rFonts w:ascii="Arial" w:hAnsi="Arial"/>
          <w:noProof w:val="0"/>
          <w:rtl/>
        </w:rPr>
        <w:t>ירד</w:t>
      </w:r>
      <w:r>
        <w:rPr>
          <w:rFonts w:ascii="Arial" w:hAnsi="Arial" w:hint="cs"/>
          <w:noProof w:val="0"/>
          <w:rtl/>
        </w:rPr>
        <w:t>ו</w:t>
      </w:r>
      <w:r>
        <w:rPr>
          <w:rFonts w:ascii="Arial" w:hAnsi="Arial"/>
          <w:noProof w:val="0"/>
          <w:rtl/>
        </w:rPr>
        <w:t xml:space="preserve"> מסך של 12,000 לסך של 6,000 ₪, הוא השיב כי:</w:t>
      </w:r>
    </w:p>
    <w:p w:rsidR="00EA638A" w:rsidRDefault="00EA638A" w:rsidP="00EA638A">
      <w:pPr>
        <w:pStyle w:val="af1"/>
        <w:ind w:left="0"/>
        <w:jc w:val="both"/>
        <w:rPr>
          <w:rFonts w:ascii="Arial" w:hAnsi="Arial"/>
          <w:noProof w:val="0"/>
          <w:rtl/>
        </w:rPr>
      </w:pP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"ש.</w:t>
      </w:r>
      <w:r>
        <w:rPr>
          <w:rFonts w:ascii="Arial" w:hAnsi="Arial"/>
          <w:noProof w:val="0"/>
          <w:rtl/>
        </w:rPr>
        <w:tab/>
        <w:t xml:space="preserve">למה הכנסה שלך מביטוח לאומי ירדה מ- 12 לסך של 6 אלף. </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ת.</w:t>
      </w:r>
      <w:r>
        <w:rPr>
          <w:rFonts w:ascii="Arial" w:hAnsi="Arial"/>
          <w:noProof w:val="0"/>
          <w:rtl/>
        </w:rPr>
        <w:tab/>
        <w:t>כי הייתי בשלילה 3 חודשים  וזה אמור לחזור לי</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ש.</w:t>
      </w:r>
      <w:r>
        <w:rPr>
          <w:rFonts w:ascii="Arial" w:hAnsi="Arial"/>
          <w:noProof w:val="0"/>
          <w:rtl/>
        </w:rPr>
        <w:tab/>
        <w:t>בוועדות לביטוח לאומי</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ת.</w:t>
      </w:r>
      <w:r>
        <w:rPr>
          <w:rFonts w:ascii="Arial" w:hAnsi="Arial"/>
          <w:noProof w:val="0"/>
          <w:rtl/>
        </w:rPr>
        <w:tab/>
        <w:t>לא. ברגע שאין רישיון מקזזים מהקצבת ניידות.</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ש.</w:t>
      </w:r>
      <w:r>
        <w:rPr>
          <w:rFonts w:ascii="Arial" w:hAnsi="Arial"/>
          <w:noProof w:val="0"/>
          <w:rtl/>
        </w:rPr>
        <w:tab/>
        <w:t>אין לך רישיון,.</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ת.</w:t>
      </w:r>
      <w:r>
        <w:rPr>
          <w:rFonts w:ascii="Arial" w:hAnsi="Arial"/>
          <w:noProof w:val="0"/>
          <w:rtl/>
        </w:rPr>
        <w:tab/>
        <w:t>הייתי בשלילה</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ש.</w:t>
      </w:r>
      <w:r>
        <w:rPr>
          <w:rFonts w:ascii="Arial" w:hAnsi="Arial"/>
          <w:noProof w:val="0"/>
          <w:rtl/>
        </w:rPr>
        <w:tab/>
        <w:t>אתה בתביעות מול ביטוח לאומי</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ת.</w:t>
      </w:r>
      <w:r>
        <w:rPr>
          <w:rFonts w:ascii="Arial" w:hAnsi="Arial"/>
          <w:noProof w:val="0"/>
          <w:rtl/>
        </w:rPr>
        <w:tab/>
        <w:t>לא</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ש.</w:t>
      </w:r>
      <w:r>
        <w:rPr>
          <w:rFonts w:ascii="Arial" w:hAnsi="Arial"/>
          <w:noProof w:val="0"/>
          <w:rtl/>
        </w:rPr>
        <w:tab/>
        <w:t>הנכות צמיתה</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ת.</w:t>
      </w:r>
      <w:r>
        <w:rPr>
          <w:rFonts w:ascii="Arial" w:hAnsi="Arial"/>
          <w:noProof w:val="0"/>
          <w:rtl/>
        </w:rPr>
        <w:tab/>
        <w:t>כן</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ש.</w:t>
      </w:r>
      <w:r>
        <w:rPr>
          <w:rFonts w:ascii="Arial" w:hAnsi="Arial"/>
          <w:noProof w:val="0"/>
          <w:rtl/>
        </w:rPr>
        <w:tab/>
        <w:t>כמה ניידות מקבל</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ת.</w:t>
      </w:r>
      <w:r>
        <w:rPr>
          <w:rFonts w:ascii="Arial" w:hAnsi="Arial"/>
          <w:noProof w:val="0"/>
          <w:rtl/>
        </w:rPr>
        <w:tab/>
        <w:t>6500 שקל</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ש.</w:t>
      </w:r>
      <w:r>
        <w:rPr>
          <w:rFonts w:ascii="Arial" w:hAnsi="Arial"/>
          <w:noProof w:val="0"/>
          <w:rtl/>
        </w:rPr>
        <w:tab/>
        <w:t xml:space="preserve">מדוע היתה לך שלילה? </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w:t>
      </w:r>
    </w:p>
    <w:p w:rsidR="00EA638A" w:rsidRDefault="00EA638A" w:rsidP="00EA638A">
      <w:pPr>
        <w:pStyle w:val="af1"/>
        <w:spacing w:line="360" w:lineRule="auto"/>
        <w:ind w:left="2161" w:right="1418" w:hanging="726"/>
        <w:jc w:val="both"/>
        <w:rPr>
          <w:rFonts w:ascii="Arial" w:hAnsi="Arial"/>
          <w:noProof w:val="0"/>
          <w:rtl/>
        </w:rPr>
      </w:pPr>
      <w:r>
        <w:rPr>
          <w:rFonts w:ascii="Arial" w:hAnsi="Arial"/>
          <w:noProof w:val="0"/>
          <w:rtl/>
        </w:rPr>
        <w:t>ת.</w:t>
      </w:r>
      <w:r>
        <w:rPr>
          <w:rFonts w:ascii="Arial" w:hAnsi="Arial"/>
          <w:noProof w:val="0"/>
          <w:rtl/>
        </w:rPr>
        <w:tab/>
        <w:t>נסעתי על רכב של חבר לא ידעתי שאין לו טסט. היה לי זימון לבית משפט ושללו לי את הרישיון".</w:t>
      </w:r>
    </w:p>
    <w:p w:rsidR="00EA638A" w:rsidRDefault="00EA638A" w:rsidP="00EA638A">
      <w:pPr>
        <w:ind w:right="1418"/>
        <w:jc w:val="both"/>
        <w:rPr>
          <w:rFonts w:ascii="Arial" w:hAnsi="Arial"/>
          <w:noProof w:val="0"/>
          <w:rtl/>
        </w:rPr>
      </w:pPr>
      <w:r>
        <w:rPr>
          <w:rFonts w:ascii="Arial" w:hAnsi="Arial"/>
          <w:noProof w:val="0"/>
          <w:rtl/>
        </w:rPr>
        <w:t xml:space="preserve"> </w:t>
      </w:r>
    </w:p>
    <w:p w:rsidR="00EA638A" w:rsidRDefault="00EA638A" w:rsidP="00EA638A">
      <w:pPr>
        <w:pStyle w:val="af1"/>
        <w:spacing w:line="360" w:lineRule="auto"/>
        <w:ind w:left="567"/>
        <w:jc w:val="both"/>
        <w:rPr>
          <w:rFonts w:ascii="Arial" w:hAnsi="Arial"/>
          <w:noProof w:val="0"/>
          <w:rtl/>
        </w:rPr>
      </w:pPr>
      <w:r>
        <w:rPr>
          <w:rFonts w:ascii="Arial" w:hAnsi="Arial"/>
          <w:noProof w:val="0"/>
          <w:rtl/>
        </w:rPr>
        <w:t>(</w:t>
      </w:r>
      <w:r>
        <w:rPr>
          <w:rFonts w:ascii="Arial" w:hAnsi="Arial"/>
          <w:noProof w:val="0"/>
          <w:u w:val="single"/>
          <w:rtl/>
        </w:rPr>
        <w:t>עמ' 26, ש' 6- 22 לפרוטוקול מיום 18.5.2022)</w:t>
      </w:r>
      <w:r>
        <w:rPr>
          <w:rFonts w:ascii="Arial" w:hAnsi="Arial"/>
          <w:noProof w:val="0"/>
          <w:rtl/>
        </w:rPr>
        <w:t xml:space="preserve">. </w:t>
      </w:r>
    </w:p>
    <w:p w:rsidR="00EA638A" w:rsidRDefault="00EA638A" w:rsidP="00EA638A">
      <w:pPr>
        <w:pStyle w:val="af1"/>
        <w:ind w:left="0"/>
        <w:jc w:val="both"/>
        <w:rPr>
          <w:rFonts w:ascii="Arial" w:hAnsi="Arial"/>
          <w:noProof w:val="0"/>
        </w:rPr>
      </w:pPr>
    </w:p>
    <w:p w:rsidR="00EA638A" w:rsidRDefault="00EA638A" w:rsidP="000D4F4F">
      <w:pPr>
        <w:pStyle w:val="af1"/>
        <w:spacing w:line="360" w:lineRule="auto"/>
        <w:ind w:left="567"/>
        <w:jc w:val="both"/>
        <w:rPr>
          <w:rFonts w:ascii="Arial" w:hAnsi="Arial"/>
          <w:noProof w:val="0"/>
        </w:rPr>
      </w:pPr>
      <w:r>
        <w:rPr>
          <w:rFonts w:ascii="Arial" w:hAnsi="Arial"/>
          <w:noProof w:val="0"/>
          <w:rtl/>
        </w:rPr>
        <w:lastRenderedPageBreak/>
        <w:t xml:space="preserve">האיש נחקר גם אודות מקור המימון להשקעה בפתיחת העסק </w:t>
      </w:r>
      <w:r w:rsidR="000D4F4F">
        <w:rPr>
          <w:rFonts w:ascii="Arial" w:hAnsi="Arial" w:hint="cs"/>
          <w:noProof w:val="0"/>
          <w:rtl/>
        </w:rPr>
        <w:t>ב.</w:t>
      </w:r>
      <w:r>
        <w:rPr>
          <w:rFonts w:ascii="Arial" w:hAnsi="Arial"/>
          <w:noProof w:val="0"/>
          <w:rtl/>
        </w:rPr>
        <w:t xml:space="preserve"> </w:t>
      </w:r>
      <w:r w:rsidR="000D4F4F">
        <w:rPr>
          <w:rFonts w:ascii="Arial" w:hAnsi="Arial" w:hint="cs"/>
          <w:noProof w:val="0"/>
          <w:rtl/>
        </w:rPr>
        <w:t>ה.</w:t>
      </w:r>
      <w:r>
        <w:rPr>
          <w:rFonts w:ascii="Arial" w:hAnsi="Arial"/>
          <w:noProof w:val="0"/>
          <w:rtl/>
        </w:rPr>
        <w:t xml:space="preserve"> על ידו, ומסר: </w:t>
      </w:r>
    </w:p>
    <w:p w:rsidR="00EA638A" w:rsidRDefault="00EA638A" w:rsidP="00EA638A">
      <w:pPr>
        <w:pStyle w:val="af1"/>
        <w:ind w:left="0"/>
        <w:jc w:val="both"/>
        <w:rPr>
          <w:rFonts w:ascii="Arial" w:hAnsi="Arial"/>
          <w:noProof w:val="0"/>
          <w:rtl/>
        </w:rPr>
      </w:pPr>
    </w:p>
    <w:p w:rsidR="00EA638A" w:rsidRDefault="00EA638A" w:rsidP="000D4F4F">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כאשר פתחת </w:t>
      </w:r>
      <w:r w:rsidR="000D4F4F">
        <w:rPr>
          <w:rFonts w:ascii="Arial" w:hAnsi="Arial" w:hint="cs"/>
          <w:noProof w:val="0"/>
          <w:rtl/>
        </w:rPr>
        <w:t>ב.</w:t>
      </w:r>
      <w:r>
        <w:rPr>
          <w:rFonts w:ascii="Arial" w:hAnsi="Arial"/>
          <w:noProof w:val="0"/>
          <w:rtl/>
        </w:rPr>
        <w:t xml:space="preserve"> </w:t>
      </w:r>
      <w:r w:rsidR="000D4F4F">
        <w:rPr>
          <w:rFonts w:ascii="Arial" w:hAnsi="Arial" w:hint="cs"/>
          <w:noProof w:val="0"/>
          <w:rtl/>
        </w:rPr>
        <w:t>ה.</w:t>
      </w:r>
      <w:r>
        <w:rPr>
          <w:rFonts w:ascii="Arial" w:hAnsi="Arial"/>
          <w:noProof w:val="0"/>
          <w:rtl/>
        </w:rPr>
        <w:t xml:space="preserve"> מתי זה היה?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אחרי הסגר הראשון.</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לא זוכר לומר לי?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לא זוכר תאריך</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איך הקמת את העסק?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בתשלומים.</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כמה אתה יכול לומר שהשקעת בעסק?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 xml:space="preserve">מה זאת אומרת?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כמה הוצאת בתשלומים?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 xml:space="preserve">כל חודש.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כמה?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 xml:space="preserve">לא מעט.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יש לך סכום? אתה איש עסקים</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נו ו..</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ת.</w:t>
      </w:r>
      <w:r>
        <w:rPr>
          <w:rFonts w:ascii="Arial" w:hAnsi="Arial"/>
          <w:noProof w:val="0"/>
          <w:rtl/>
        </w:rPr>
        <w:tab/>
        <w:t>הנגרות עלתה לי בסביבות 12000 שקל סך הכל 16000 שקל. השיפוצים עלו בסביבות 20 אלף שקל. כל השאר זה משכון כל המכונה</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ש.</w:t>
      </w:r>
      <w:r>
        <w:rPr>
          <w:rFonts w:ascii="Arial" w:hAnsi="Arial"/>
          <w:noProof w:val="0"/>
          <w:rtl/>
        </w:rPr>
        <w:tab/>
        <w:t>מכונה 2000 אלף</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ת.</w:t>
      </w:r>
      <w:r>
        <w:rPr>
          <w:rFonts w:ascii="Arial" w:hAnsi="Arial"/>
          <w:noProof w:val="0"/>
          <w:rtl/>
        </w:rPr>
        <w:tab/>
        <w:t xml:space="preserve">מכונת לייזר". </w:t>
      </w:r>
    </w:p>
    <w:p w:rsidR="00EA638A" w:rsidRDefault="00EA638A" w:rsidP="00EA638A">
      <w:pPr>
        <w:ind w:right="1418"/>
        <w:jc w:val="both"/>
        <w:rPr>
          <w:rFonts w:ascii="Arial" w:hAnsi="Arial"/>
          <w:noProof w:val="0"/>
          <w:rtl/>
        </w:rPr>
      </w:pPr>
    </w:p>
    <w:p w:rsidR="00EA638A" w:rsidRDefault="00EA638A" w:rsidP="00EA638A">
      <w:pPr>
        <w:pStyle w:val="af1"/>
        <w:spacing w:line="360" w:lineRule="auto"/>
        <w:ind w:left="567"/>
        <w:jc w:val="both"/>
        <w:rPr>
          <w:rFonts w:ascii="Arial" w:hAnsi="Arial"/>
          <w:noProof w:val="0"/>
          <w:rtl/>
        </w:rPr>
      </w:pPr>
      <w:r>
        <w:rPr>
          <w:rFonts w:ascii="Arial" w:hAnsi="Arial"/>
          <w:noProof w:val="0"/>
          <w:rtl/>
        </w:rPr>
        <w:t>(</w:t>
      </w:r>
      <w:r>
        <w:rPr>
          <w:rFonts w:ascii="Arial" w:hAnsi="Arial"/>
          <w:noProof w:val="0"/>
          <w:u w:val="single"/>
          <w:rtl/>
        </w:rPr>
        <w:t>עמ' 26 ש' 25- 35, עמ' 27 ש' 1- 12 לפרוטוקול מיום 18.5.2022).</w:t>
      </w:r>
      <w:r>
        <w:rPr>
          <w:rFonts w:ascii="Arial" w:hAnsi="Arial"/>
          <w:noProof w:val="0"/>
          <w:rtl/>
        </w:rPr>
        <w:t xml:space="preserve"> </w:t>
      </w:r>
    </w:p>
    <w:p w:rsidR="00EA638A" w:rsidRDefault="00EA638A" w:rsidP="00EA638A">
      <w:pPr>
        <w:pStyle w:val="af1"/>
        <w:ind w:left="567"/>
        <w:jc w:val="both"/>
        <w:rPr>
          <w:rFonts w:ascii="Arial" w:hAnsi="Arial"/>
          <w:noProof w:val="0"/>
          <w:rtl/>
        </w:rPr>
      </w:pPr>
    </w:p>
    <w:p w:rsidR="00EA638A" w:rsidRDefault="00EA638A" w:rsidP="00EA638A">
      <w:pPr>
        <w:pStyle w:val="af1"/>
        <w:ind w:left="567"/>
        <w:jc w:val="both"/>
        <w:rPr>
          <w:rFonts w:ascii="Arial" w:hAnsi="Arial"/>
          <w:noProof w:val="0"/>
          <w:rtl/>
        </w:rPr>
      </w:pPr>
      <w:r>
        <w:rPr>
          <w:rFonts w:ascii="Arial" w:hAnsi="Arial"/>
          <w:noProof w:val="0"/>
          <w:rtl/>
        </w:rPr>
        <w:t>כן נשאל האיש על הכנסתו מהעסק, והוא השיב:</w:t>
      </w:r>
    </w:p>
    <w:p w:rsidR="00EA638A" w:rsidRDefault="00EA638A" w:rsidP="00EA638A">
      <w:pPr>
        <w:pStyle w:val="af1"/>
        <w:ind w:left="567"/>
        <w:jc w:val="both"/>
        <w:rPr>
          <w:rFonts w:ascii="Arial" w:hAnsi="Arial"/>
          <w:noProof w:val="0"/>
          <w:rtl/>
        </w:rPr>
      </w:pP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כמה הכנסות?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 xml:space="preserve">בהתחלה היו סגרים. </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אנשים היו בבית ולא ויתרו על זה</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ויתרו. אני לא פתחתי בקורונה. העסק היה סגור</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כמה הכנסות היו מהביוטי</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הפסדים. שילמתי שיפוצים ורק המענקים עזרו</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קיבלת מענקים</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כן</w:t>
      </w: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כמה סך הכל המענקים? </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lastRenderedPageBreak/>
        <w:t>ת.</w:t>
      </w:r>
      <w:r>
        <w:rPr>
          <w:rFonts w:ascii="Arial" w:hAnsi="Arial"/>
          <w:noProof w:val="0"/>
          <w:rtl/>
        </w:rPr>
        <w:tab/>
        <w:t>לא זוכר. זה היה גם עם הקיוסק. העסק הזה לא קיבלתי עליו כי היה חדש זה היה על הקיוסק</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ש.</w:t>
      </w:r>
      <w:r>
        <w:rPr>
          <w:rFonts w:ascii="Arial" w:hAnsi="Arial"/>
          <w:noProof w:val="0"/>
          <w:rtl/>
        </w:rPr>
        <w:tab/>
        <w:t>נכון שעשית 13000 שקל הכנסות</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ת.</w:t>
      </w:r>
      <w:r>
        <w:rPr>
          <w:rFonts w:ascii="Arial" w:hAnsi="Arial"/>
          <w:noProof w:val="0"/>
          <w:rtl/>
        </w:rPr>
        <w:tab/>
        <w:t>מה שמדווח הכל אצל הרואת החשבון. כל הקבלות שם והדוח שיצא הוא האמת</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ש.</w:t>
      </w:r>
      <w:r>
        <w:rPr>
          <w:rFonts w:ascii="Arial" w:hAnsi="Arial"/>
          <w:noProof w:val="0"/>
          <w:rtl/>
        </w:rPr>
        <w:tab/>
        <w:t>אז כן הרווחת. העסק לא היה בנפילה</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ת.</w:t>
      </w:r>
      <w:r>
        <w:rPr>
          <w:rFonts w:ascii="Arial" w:hAnsi="Arial"/>
          <w:noProof w:val="0"/>
          <w:rtl/>
        </w:rPr>
        <w:tab/>
        <w:t>לא</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ש.</w:t>
      </w:r>
      <w:r>
        <w:rPr>
          <w:rFonts w:ascii="Arial" w:hAnsi="Arial"/>
          <w:noProof w:val="0"/>
          <w:rtl/>
        </w:rPr>
        <w:tab/>
        <w:t>למה לא</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ת.</w:t>
      </w:r>
      <w:r>
        <w:rPr>
          <w:rFonts w:ascii="Arial" w:hAnsi="Arial"/>
          <w:noProof w:val="0"/>
          <w:rtl/>
        </w:rPr>
        <w:tab/>
        <w:t>כי זה הכנסות לא מראה הוצאות</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ש.</w:t>
      </w:r>
      <w:r>
        <w:rPr>
          <w:rFonts w:ascii="Arial" w:hAnsi="Arial"/>
          <w:noProof w:val="0"/>
          <w:rtl/>
        </w:rPr>
        <w:tab/>
        <w:t>רווחים 19132</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ת.</w:t>
      </w:r>
      <w:r>
        <w:rPr>
          <w:rFonts w:ascii="Arial" w:hAnsi="Arial"/>
          <w:noProof w:val="0"/>
          <w:rtl/>
        </w:rPr>
        <w:tab/>
        <w:t xml:space="preserve">לשנה. </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ש.</w:t>
      </w:r>
      <w:r>
        <w:rPr>
          <w:rFonts w:ascii="Arial" w:hAnsi="Arial"/>
          <w:noProof w:val="0"/>
          <w:rtl/>
        </w:rPr>
        <w:tab/>
        <w:t>כן היו רווחים</w:t>
      </w:r>
    </w:p>
    <w:p w:rsidR="00EA638A" w:rsidRDefault="00EA638A" w:rsidP="00EA638A">
      <w:pPr>
        <w:pStyle w:val="af1"/>
        <w:spacing w:line="360" w:lineRule="auto"/>
        <w:ind w:left="2157" w:right="1418" w:hanging="717"/>
        <w:jc w:val="both"/>
        <w:rPr>
          <w:rFonts w:ascii="Arial" w:hAnsi="Arial"/>
          <w:noProof w:val="0"/>
          <w:rtl/>
        </w:rPr>
      </w:pPr>
      <w:r>
        <w:rPr>
          <w:rFonts w:ascii="Arial" w:hAnsi="Arial"/>
          <w:noProof w:val="0"/>
          <w:rtl/>
        </w:rPr>
        <w:t>ת.</w:t>
      </w:r>
      <w:r>
        <w:rPr>
          <w:rFonts w:ascii="Arial" w:hAnsi="Arial"/>
          <w:noProof w:val="0"/>
          <w:rtl/>
        </w:rPr>
        <w:tab/>
        <w:t xml:space="preserve">איפה הוצאות מסביב?". </w:t>
      </w:r>
    </w:p>
    <w:p w:rsidR="00EA638A" w:rsidRPr="001A6858" w:rsidRDefault="00EA638A" w:rsidP="00EA638A">
      <w:pPr>
        <w:pStyle w:val="af1"/>
        <w:ind w:left="2154" w:right="1418" w:hanging="714"/>
        <w:jc w:val="both"/>
        <w:rPr>
          <w:rFonts w:ascii="Arial" w:hAnsi="Arial"/>
          <w:noProof w:val="0"/>
          <w:rtl/>
        </w:rPr>
      </w:pPr>
    </w:p>
    <w:p w:rsidR="00EA638A" w:rsidRDefault="00EA638A" w:rsidP="00EA638A">
      <w:pPr>
        <w:spacing w:line="360" w:lineRule="auto"/>
        <w:ind w:right="1418" w:firstLine="567"/>
        <w:jc w:val="both"/>
        <w:rPr>
          <w:rFonts w:ascii="Arial" w:hAnsi="Arial"/>
          <w:noProof w:val="0"/>
          <w:rtl/>
        </w:rPr>
      </w:pPr>
      <w:r>
        <w:rPr>
          <w:rFonts w:ascii="Arial" w:hAnsi="Arial"/>
          <w:noProof w:val="0"/>
          <w:rtl/>
        </w:rPr>
        <w:t>(</w:t>
      </w:r>
      <w:r>
        <w:rPr>
          <w:rFonts w:ascii="Arial" w:hAnsi="Arial"/>
          <w:noProof w:val="0"/>
          <w:u w:val="single"/>
          <w:rtl/>
        </w:rPr>
        <w:t>עמ' 27, ש' 13- 32 לפרוטוקול מיום 18.5.2022</w:t>
      </w:r>
      <w:r>
        <w:rPr>
          <w:rFonts w:ascii="Arial" w:hAnsi="Arial"/>
          <w:noProof w:val="0"/>
          <w:rtl/>
        </w:rPr>
        <w:t xml:space="preserve">). </w:t>
      </w:r>
    </w:p>
    <w:p w:rsidR="00EA638A" w:rsidRPr="008E7CDD" w:rsidRDefault="00EA638A" w:rsidP="00EA638A">
      <w:pPr>
        <w:rPr>
          <w:rFonts w:ascii="Arial" w:hAnsi="Arial"/>
        </w:rPr>
      </w:pPr>
    </w:p>
    <w:p w:rsidR="00EA638A" w:rsidRPr="00A12E90" w:rsidRDefault="00EA638A" w:rsidP="000D4F4F">
      <w:pPr>
        <w:pStyle w:val="af1"/>
        <w:numPr>
          <w:ilvl w:val="0"/>
          <w:numId w:val="2"/>
        </w:numPr>
        <w:spacing w:line="360" w:lineRule="auto"/>
        <w:ind w:left="567" w:hanging="567"/>
        <w:jc w:val="both"/>
        <w:rPr>
          <w:rFonts w:ascii="Arial" w:hAnsi="Arial"/>
          <w:noProof w:val="0"/>
        </w:rPr>
      </w:pPr>
      <w:r>
        <w:rPr>
          <w:rFonts w:ascii="David" w:hAnsi="David"/>
          <w:rtl/>
        </w:rPr>
        <w:t>כבר עתה אומר, כי רב הנסתר על הגלוי בכל הנוגע להכנסות האב. האב ט</w:t>
      </w:r>
      <w:r>
        <w:rPr>
          <w:rFonts w:ascii="David" w:hAnsi="David" w:hint="cs"/>
          <w:rtl/>
        </w:rPr>
        <w:t>ו</w:t>
      </w:r>
      <w:r>
        <w:rPr>
          <w:rFonts w:ascii="David" w:hAnsi="David"/>
          <w:rtl/>
        </w:rPr>
        <w:t>ען, כי נאלץ לסגור את עסקיו אשר כשלו, אולם לאחר מכן טען בעדותו כי</w:t>
      </w:r>
      <w:r>
        <w:rPr>
          <w:rFonts w:ascii="David" w:hAnsi="David" w:hint="cs"/>
          <w:rtl/>
        </w:rPr>
        <w:t xml:space="preserve"> הוא נהנה מהכנסה נוספת מדמי שכירות, וכי</w:t>
      </w:r>
      <w:r>
        <w:rPr>
          <w:rFonts w:ascii="David" w:hAnsi="David"/>
          <w:rtl/>
        </w:rPr>
        <w:t xml:space="preserve"> העסק "</w:t>
      </w:r>
      <w:r w:rsidR="000D4F4F">
        <w:rPr>
          <w:rFonts w:ascii="David" w:hAnsi="David" w:hint="cs"/>
          <w:rtl/>
        </w:rPr>
        <w:t>ה.</w:t>
      </w:r>
      <w:r>
        <w:rPr>
          <w:rFonts w:ascii="David" w:hAnsi="David"/>
          <w:rtl/>
        </w:rPr>
        <w:t xml:space="preserve"> </w:t>
      </w:r>
      <w:r w:rsidR="000D4F4F">
        <w:rPr>
          <w:rFonts w:ascii="David" w:hAnsi="David" w:hint="cs"/>
          <w:rtl/>
        </w:rPr>
        <w:t>ב.</w:t>
      </w:r>
      <w:r>
        <w:rPr>
          <w:rFonts w:ascii="David" w:hAnsi="David"/>
          <w:rtl/>
        </w:rPr>
        <w:t xml:space="preserve">" נמכר לצד שלישי, אולם לא הציג כל </w:t>
      </w:r>
      <w:r>
        <w:rPr>
          <w:rFonts w:ascii="David" w:hAnsi="David" w:hint="cs"/>
          <w:rtl/>
        </w:rPr>
        <w:t>אסמכתא</w:t>
      </w:r>
      <w:r>
        <w:rPr>
          <w:rFonts w:ascii="David" w:hAnsi="David"/>
          <w:rtl/>
        </w:rPr>
        <w:t xml:space="preserve"> לכך</w:t>
      </w:r>
      <w:r>
        <w:rPr>
          <w:rFonts w:ascii="David" w:hAnsi="David" w:hint="cs"/>
          <w:rtl/>
        </w:rPr>
        <w:t xml:space="preserve"> שעסקיו נסגרו או שאין לו הכנסות</w:t>
      </w:r>
      <w:r>
        <w:rPr>
          <w:rFonts w:ascii="David" w:hAnsi="David"/>
          <w:rtl/>
        </w:rPr>
        <w:t>, ומשלא עשה זאת, יש לזקוף זאת לחובתו. האיש לא הציג כל אסמכתא בדבר מכירת העסק ו/או סגירת</w:t>
      </w:r>
      <w:r>
        <w:rPr>
          <w:rFonts w:ascii="David" w:hAnsi="David" w:hint="cs"/>
          <w:rtl/>
        </w:rPr>
        <w:t>ו</w:t>
      </w:r>
      <w:r>
        <w:rPr>
          <w:rFonts w:ascii="David" w:hAnsi="David"/>
          <w:rtl/>
        </w:rPr>
        <w:t>, ומעיון בפרופיל דף הפייסבוק שלו ו</w:t>
      </w:r>
      <w:r>
        <w:rPr>
          <w:rFonts w:ascii="David" w:hAnsi="David" w:hint="cs"/>
          <w:rtl/>
        </w:rPr>
        <w:t xml:space="preserve">מעמוד </w:t>
      </w:r>
      <w:r>
        <w:rPr>
          <w:rFonts w:ascii="David" w:hAnsi="David"/>
          <w:rtl/>
        </w:rPr>
        <w:t>האינסטגרם של העסק עולה, כי הוא עדיין הבעלים של עסק פעיל בשם "</w:t>
      </w:r>
      <w:r w:rsidR="000D4F4F">
        <w:rPr>
          <w:rFonts w:ascii="David" w:hAnsi="David" w:hint="cs"/>
          <w:rtl/>
        </w:rPr>
        <w:t>ה.</w:t>
      </w:r>
      <w:r>
        <w:rPr>
          <w:rFonts w:ascii="David" w:hAnsi="David"/>
          <w:rtl/>
        </w:rPr>
        <w:t xml:space="preserve"> </w:t>
      </w:r>
      <w:r w:rsidR="000D4F4F">
        <w:rPr>
          <w:rFonts w:ascii="David" w:hAnsi="David" w:hint="cs"/>
          <w:rtl/>
        </w:rPr>
        <w:t>ב.</w:t>
      </w:r>
      <w:r>
        <w:rPr>
          <w:rFonts w:ascii="David" w:hAnsi="David"/>
          <w:rtl/>
        </w:rPr>
        <w:t>" ובעלים של "</w:t>
      </w:r>
      <w:r w:rsidR="000D4F4F">
        <w:rPr>
          <w:rFonts w:ascii="David" w:hAnsi="David" w:hint="cs"/>
          <w:rtl/>
        </w:rPr>
        <w:t>ס.</w:t>
      </w:r>
      <w:r>
        <w:rPr>
          <w:rFonts w:ascii="David" w:hAnsi="David"/>
          <w:rtl/>
        </w:rPr>
        <w:t xml:space="preserve"> </w:t>
      </w:r>
      <w:r w:rsidR="000D4F4F">
        <w:rPr>
          <w:rFonts w:ascii="David" w:hAnsi="David" w:hint="cs"/>
          <w:rtl/>
        </w:rPr>
        <w:t>ב.</w:t>
      </w:r>
      <w:r>
        <w:rPr>
          <w:rFonts w:ascii="David" w:hAnsi="David"/>
          <w:rtl/>
        </w:rPr>
        <w:t>".</w:t>
      </w:r>
      <w:r>
        <w:rPr>
          <w:rFonts w:ascii="David" w:hAnsi="David" w:hint="cs"/>
          <w:rtl/>
        </w:rPr>
        <w:t xml:space="preserve"> </w:t>
      </w:r>
      <w:r w:rsidRPr="00A12E90">
        <w:rPr>
          <w:rFonts w:ascii="Arial" w:hAnsi="Arial"/>
          <w:noProof w:val="0"/>
          <w:rtl/>
        </w:rPr>
        <w:t>ב</w:t>
      </w:r>
      <w:r>
        <w:rPr>
          <w:rFonts w:ascii="Arial" w:hAnsi="Arial" w:hint="cs"/>
          <w:noProof w:val="0"/>
          <w:rtl/>
        </w:rPr>
        <w:t>נוסף, ב</w:t>
      </w:r>
      <w:r w:rsidRPr="00A12E90">
        <w:rPr>
          <w:rFonts w:ascii="Arial" w:hAnsi="Arial"/>
          <w:noProof w:val="0"/>
          <w:rtl/>
        </w:rPr>
        <w:t>התאם להצהרת הון מיום 18.11.2018, האיש מצהיר על 3 רכבים בשווי 335,000 ₪, תכולת בית 47,800 ₪  ו- 453,776 רכוש נקי בבית ובעסק</w:t>
      </w:r>
      <w:r w:rsidRPr="00A12E90">
        <w:rPr>
          <w:rFonts w:ascii="Arial" w:hAnsi="Arial" w:hint="cs"/>
          <w:noProof w:val="0"/>
          <w:rtl/>
        </w:rPr>
        <w:t>.</w:t>
      </w:r>
    </w:p>
    <w:p w:rsidR="00EA638A" w:rsidRPr="00A12E90"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תשובותיו המתפתלות של האיש בעניין זה עשו רושם שלילי על בית המשפט, וניכר מהן כי הן נועדו להסתיר את האמת, לפיה </w:t>
      </w:r>
      <w:r>
        <w:rPr>
          <w:rFonts w:ascii="David" w:hAnsi="David" w:hint="cs"/>
          <w:rtl/>
        </w:rPr>
        <w:t>חלק מעסקיו</w:t>
      </w:r>
      <w:r>
        <w:rPr>
          <w:rFonts w:ascii="David" w:hAnsi="David"/>
          <w:rtl/>
        </w:rPr>
        <w:t xml:space="preserve"> של האיש עדיין פעילים</w:t>
      </w:r>
      <w:r>
        <w:rPr>
          <w:rFonts w:ascii="David" w:hAnsi="David" w:hint="cs"/>
          <w:rtl/>
        </w:rPr>
        <w:t xml:space="preserve">. </w:t>
      </w:r>
      <w:r>
        <w:rPr>
          <w:rFonts w:ascii="Arial" w:hAnsi="Arial" w:hint="cs"/>
          <w:noProof w:val="0"/>
          <w:rtl/>
        </w:rPr>
        <w:t xml:space="preserve">נוסף על כך, בדף חשבון הבנק של האיש ניתן לראות </w:t>
      </w:r>
      <w:r w:rsidRPr="00A461CF">
        <w:rPr>
          <w:rFonts w:ascii="Arial" w:hAnsi="Arial"/>
          <w:noProof w:val="0"/>
          <w:rtl/>
        </w:rPr>
        <w:t>הפקדות מזומנים בסכומים גדולים, דבר המלמד על הכנסותיו והוכחה למסוגלותו הכספית.</w:t>
      </w:r>
      <w:r>
        <w:rPr>
          <w:rFonts w:ascii="Arial" w:hAnsi="Arial" w:hint="cs"/>
          <w:noProof w:val="0"/>
          <w:rtl/>
        </w:rPr>
        <w:t xml:space="preserve"> </w:t>
      </w:r>
      <w:r w:rsidRPr="00A461CF">
        <w:rPr>
          <w:rFonts w:ascii="David" w:hAnsi="David"/>
          <w:rtl/>
        </w:rPr>
        <w:t>עדותו של האיש לא הייתה מהימנה עלי והינה מגמתית ומתחמקת, וניכר כי הוא ניסה בכל מאודו להסתיר את העובדה</w:t>
      </w:r>
      <w:r w:rsidRPr="00A461CF">
        <w:rPr>
          <w:rFonts w:ascii="David" w:hAnsi="David" w:hint="cs"/>
          <w:rtl/>
        </w:rPr>
        <w:t>,</w:t>
      </w:r>
      <w:r w:rsidRPr="00A461CF">
        <w:rPr>
          <w:rFonts w:ascii="David" w:hAnsi="David"/>
          <w:rtl/>
        </w:rPr>
        <w:t xml:space="preserve"> כי </w:t>
      </w:r>
      <w:r w:rsidRPr="00A461CF">
        <w:rPr>
          <w:rFonts w:ascii="David" w:hAnsi="David" w:hint="cs"/>
          <w:rtl/>
        </w:rPr>
        <w:t>נותר ה</w:t>
      </w:r>
      <w:r w:rsidRPr="00A461CF">
        <w:rPr>
          <w:rFonts w:ascii="David" w:hAnsi="David"/>
          <w:rtl/>
        </w:rPr>
        <w:t xml:space="preserve">בעלים </w:t>
      </w:r>
      <w:r w:rsidRPr="00A461CF">
        <w:rPr>
          <w:rFonts w:ascii="David" w:hAnsi="David" w:hint="cs"/>
          <w:rtl/>
        </w:rPr>
        <w:t>מספר</w:t>
      </w:r>
      <w:r w:rsidRPr="00A461CF">
        <w:rPr>
          <w:rFonts w:ascii="David" w:hAnsi="David"/>
          <w:rtl/>
        </w:rPr>
        <w:t xml:space="preserve"> עסקים. הגדיל לעשות כן כשהעיד את אמו, עדות שאף עומדת בסתירה לעדות האיש עצמו</w:t>
      </w:r>
      <w:r w:rsidRPr="00A461CF">
        <w:rPr>
          <w:rFonts w:ascii="Arial" w:hAnsi="Arial"/>
          <w:noProof w:val="0"/>
          <w:rtl/>
        </w:rPr>
        <w:t>.</w:t>
      </w:r>
      <w:r w:rsidRPr="00EA171B">
        <w:rPr>
          <w:rFonts w:ascii="Arial" w:hAnsi="Arial" w:hint="cs"/>
          <w:noProof w:val="0"/>
          <w:rtl/>
        </w:rPr>
        <w:t xml:space="preserve"> </w:t>
      </w:r>
    </w:p>
    <w:p w:rsidR="00EA638A" w:rsidRPr="00EA171B" w:rsidRDefault="00EA638A" w:rsidP="00EA638A">
      <w:pPr>
        <w:pStyle w:val="af1"/>
        <w:rPr>
          <w:rFonts w:ascii="Arial" w:hAnsi="Arial"/>
          <w:noProof w:val="0"/>
          <w:rtl/>
        </w:rPr>
      </w:pPr>
    </w:p>
    <w:p w:rsidR="00EA638A" w:rsidRPr="00A461CF" w:rsidRDefault="00EA638A" w:rsidP="000D4F4F">
      <w:pPr>
        <w:pStyle w:val="af1"/>
        <w:numPr>
          <w:ilvl w:val="0"/>
          <w:numId w:val="2"/>
        </w:numPr>
        <w:spacing w:line="360" w:lineRule="auto"/>
        <w:ind w:left="567" w:hanging="567"/>
        <w:jc w:val="both"/>
        <w:rPr>
          <w:rFonts w:ascii="Arial" w:hAnsi="Arial"/>
          <w:noProof w:val="0"/>
        </w:rPr>
      </w:pPr>
      <w:r>
        <w:rPr>
          <w:rFonts w:ascii="Arial" w:hAnsi="Arial" w:hint="cs"/>
          <w:noProof w:val="0"/>
          <w:rtl/>
        </w:rPr>
        <w:t xml:space="preserve">האם </w:t>
      </w:r>
      <w:r>
        <w:rPr>
          <w:rFonts w:ascii="Arial" w:hAnsi="Arial"/>
          <w:noProof w:val="0"/>
          <w:rtl/>
        </w:rPr>
        <w:t xml:space="preserve">גב' </w:t>
      </w:r>
      <w:r w:rsidR="000D4F4F">
        <w:rPr>
          <w:rFonts w:ascii="Arial" w:hAnsi="Arial" w:hint="cs"/>
          <w:noProof w:val="0"/>
          <w:rtl/>
        </w:rPr>
        <w:t>א.</w:t>
      </w:r>
      <w:r>
        <w:rPr>
          <w:rFonts w:ascii="Arial" w:hAnsi="Arial"/>
          <w:noProof w:val="0"/>
          <w:rtl/>
        </w:rPr>
        <w:t xml:space="preserve"> </w:t>
      </w:r>
      <w:r>
        <w:rPr>
          <w:rFonts w:ascii="Arial" w:hAnsi="Arial" w:hint="cs"/>
          <w:noProof w:val="0"/>
          <w:rtl/>
        </w:rPr>
        <w:t xml:space="preserve">אישרה בעדותה בפניי </w:t>
      </w:r>
      <w:r>
        <w:rPr>
          <w:rFonts w:ascii="Arial" w:hAnsi="Arial"/>
          <w:noProof w:val="0"/>
          <w:rtl/>
        </w:rPr>
        <w:t xml:space="preserve">כי </w:t>
      </w:r>
      <w:r>
        <w:rPr>
          <w:rFonts w:ascii="Arial" w:hAnsi="Arial" w:hint="cs"/>
          <w:noProof w:val="0"/>
          <w:rtl/>
        </w:rPr>
        <w:t>עסקיו של בנה פעילים</w:t>
      </w:r>
      <w:r>
        <w:rPr>
          <w:rFonts w:ascii="Arial" w:hAnsi="Arial"/>
          <w:noProof w:val="0"/>
          <w:rtl/>
        </w:rPr>
        <w:t xml:space="preserve">, והיא יודעת שבנה מנהל עסקים </w:t>
      </w:r>
      <w:r w:rsidR="000D4F4F">
        <w:rPr>
          <w:rFonts w:ascii="Arial" w:hAnsi="Arial" w:hint="cs"/>
          <w:noProof w:val="0"/>
          <w:rtl/>
        </w:rPr>
        <w:t>ב-***</w:t>
      </w:r>
      <w:r>
        <w:rPr>
          <w:rFonts w:ascii="Arial" w:hAnsi="Arial" w:hint="cs"/>
          <w:noProof w:val="0"/>
          <w:rtl/>
        </w:rPr>
        <w:t xml:space="preserve">: </w:t>
      </w:r>
    </w:p>
    <w:p w:rsidR="00EA638A" w:rsidRDefault="00EA638A" w:rsidP="00EA638A">
      <w:pPr>
        <w:pStyle w:val="af1"/>
        <w:ind w:left="0" w:right="1418"/>
        <w:jc w:val="both"/>
        <w:rPr>
          <w:rFonts w:ascii="Arial" w:hAnsi="Arial"/>
          <w:noProof w:val="0"/>
          <w:rtl/>
        </w:rPr>
      </w:pPr>
    </w:p>
    <w:p w:rsidR="00EA638A" w:rsidRDefault="00EA638A" w:rsidP="00EA638A">
      <w:pPr>
        <w:pStyle w:val="af1"/>
        <w:spacing w:line="360" w:lineRule="auto"/>
        <w:ind w:left="567" w:right="1418"/>
        <w:jc w:val="both"/>
        <w:rPr>
          <w:rFonts w:ascii="Arial" w:hAnsi="Arial"/>
          <w:noProof w:val="0"/>
          <w:rtl/>
        </w:rPr>
      </w:pPr>
      <w:r>
        <w:rPr>
          <w:rFonts w:ascii="Arial" w:hAnsi="Arial"/>
          <w:noProof w:val="0"/>
          <w:rtl/>
        </w:rPr>
        <w:lastRenderedPageBreak/>
        <w:tab/>
      </w:r>
      <w:r>
        <w:rPr>
          <w:rFonts w:ascii="Arial" w:hAnsi="Arial"/>
          <w:noProof w:val="0"/>
          <w:rtl/>
        </w:rPr>
        <w:tab/>
        <w:t>"ש.</w:t>
      </w:r>
      <w:r>
        <w:rPr>
          <w:rFonts w:ascii="Arial" w:hAnsi="Arial"/>
          <w:noProof w:val="0"/>
          <w:rtl/>
        </w:rPr>
        <w:tab/>
        <w:t xml:space="preserve">את יודעת איפה הוא מנהל עסקים? </w:t>
      </w:r>
    </w:p>
    <w:p w:rsidR="00EA638A" w:rsidRDefault="00EA638A" w:rsidP="000D4F4F">
      <w:pPr>
        <w:pStyle w:val="af1"/>
        <w:spacing w:line="360" w:lineRule="auto"/>
        <w:ind w:left="2157" w:right="1418" w:hanging="717"/>
        <w:jc w:val="both"/>
        <w:rPr>
          <w:rFonts w:ascii="Arial" w:hAnsi="Arial"/>
          <w:noProof w:val="0"/>
          <w:rtl/>
        </w:rPr>
      </w:pPr>
      <w:r>
        <w:rPr>
          <w:rFonts w:ascii="Arial" w:hAnsi="Arial"/>
          <w:noProof w:val="0"/>
          <w:rtl/>
        </w:rPr>
        <w:t>ת.</w:t>
      </w:r>
      <w:r>
        <w:rPr>
          <w:rFonts w:ascii="Arial" w:hAnsi="Arial"/>
          <w:noProof w:val="0"/>
          <w:rtl/>
        </w:rPr>
        <w:tab/>
      </w:r>
      <w:r w:rsidR="000D4F4F">
        <w:rPr>
          <w:rFonts w:ascii="Arial" w:hAnsi="Arial" w:hint="cs"/>
          <w:noProof w:val="0"/>
          <w:rtl/>
        </w:rPr>
        <w:t>ב- ***</w:t>
      </w:r>
      <w:r>
        <w:rPr>
          <w:rFonts w:ascii="Arial" w:hAnsi="Arial"/>
          <w:noProof w:val="0"/>
          <w:rtl/>
        </w:rPr>
        <w:t xml:space="preserve"> היה לו עסק איפה שעושים, לוטו טוטו היה בהתחלה, עם הזמן פתח עוד מכון יופי ושיזוף".</w:t>
      </w:r>
    </w:p>
    <w:p w:rsidR="00EA638A" w:rsidRDefault="00EA638A" w:rsidP="00EA638A">
      <w:pPr>
        <w:ind w:right="1418"/>
        <w:jc w:val="both"/>
        <w:rPr>
          <w:rFonts w:ascii="Arial" w:hAnsi="Arial"/>
          <w:noProof w:val="0"/>
          <w:rtl/>
        </w:rPr>
      </w:pPr>
    </w:p>
    <w:p w:rsidR="00EA638A" w:rsidRDefault="00EA638A" w:rsidP="00EA638A">
      <w:pPr>
        <w:spacing w:line="360" w:lineRule="auto"/>
        <w:ind w:right="1418" w:firstLine="567"/>
        <w:jc w:val="both"/>
        <w:rPr>
          <w:rFonts w:ascii="Arial" w:hAnsi="Arial"/>
          <w:noProof w:val="0"/>
          <w:rtl/>
        </w:rPr>
      </w:pPr>
      <w:r>
        <w:rPr>
          <w:rFonts w:ascii="Arial" w:hAnsi="Arial"/>
          <w:noProof w:val="0"/>
          <w:rtl/>
        </w:rPr>
        <w:t>(</w:t>
      </w:r>
      <w:r>
        <w:rPr>
          <w:rFonts w:ascii="Arial" w:hAnsi="Arial"/>
          <w:noProof w:val="0"/>
          <w:u w:val="single"/>
          <w:rtl/>
        </w:rPr>
        <w:t>עמ' 8, ש' 6- 8 לפרוטוקול מיום 18.5.2022</w:t>
      </w:r>
      <w:r>
        <w:rPr>
          <w:rFonts w:ascii="Arial" w:hAnsi="Arial"/>
          <w:noProof w:val="0"/>
          <w:rtl/>
        </w:rPr>
        <w:t xml:space="preserve">). </w:t>
      </w:r>
    </w:p>
    <w:p w:rsidR="00EA638A" w:rsidRPr="00E61E24" w:rsidRDefault="00EA638A" w:rsidP="00EA638A">
      <w:pPr>
        <w:jc w:val="both"/>
        <w:rPr>
          <w:rFonts w:ascii="Arial" w:hAnsi="Arial"/>
          <w:noProof w:val="0"/>
          <w:rtl/>
        </w:rPr>
      </w:pPr>
    </w:p>
    <w:p w:rsidR="00EA638A" w:rsidRPr="003B5911" w:rsidRDefault="00EA638A" w:rsidP="00EA638A">
      <w:pPr>
        <w:pStyle w:val="af1"/>
        <w:numPr>
          <w:ilvl w:val="0"/>
          <w:numId w:val="2"/>
        </w:numPr>
        <w:spacing w:line="360" w:lineRule="auto"/>
        <w:ind w:left="567" w:hanging="567"/>
        <w:jc w:val="both"/>
        <w:rPr>
          <w:rFonts w:ascii="Arial" w:hAnsi="Arial"/>
          <w:noProof w:val="0"/>
        </w:rPr>
      </w:pPr>
      <w:r w:rsidRPr="003B5911">
        <w:rPr>
          <w:rFonts w:ascii="Arial" w:hAnsi="Arial" w:hint="cs"/>
          <w:noProof w:val="0"/>
          <w:rtl/>
        </w:rPr>
        <w:t>אוסיף</w:t>
      </w:r>
      <w:r>
        <w:rPr>
          <w:rFonts w:ascii="Arial" w:hAnsi="Arial" w:hint="cs"/>
          <w:noProof w:val="0"/>
          <w:rtl/>
        </w:rPr>
        <w:t xml:space="preserve"> ואומר</w:t>
      </w:r>
      <w:r w:rsidRPr="003B5911">
        <w:rPr>
          <w:rFonts w:ascii="Arial" w:hAnsi="Arial" w:hint="cs"/>
          <w:noProof w:val="0"/>
          <w:rtl/>
        </w:rPr>
        <w:t>, כי האיש בעל מספר תארים ותעודות, כלכלן, משפטן, שמאי ויזם, ו</w:t>
      </w:r>
      <w:r w:rsidRPr="003B5911">
        <w:rPr>
          <w:rFonts w:ascii="Arial" w:hAnsi="Arial"/>
          <w:noProof w:val="0"/>
          <w:rtl/>
        </w:rPr>
        <w:t>פוטנציאל השתכרותו גבוה.</w:t>
      </w:r>
      <w:r w:rsidRPr="003B5911">
        <w:rPr>
          <w:rFonts w:ascii="Arial" w:hAnsi="Arial" w:hint="cs"/>
          <w:noProof w:val="0"/>
          <w:rtl/>
        </w:rPr>
        <w:t xml:space="preserve"> </w:t>
      </w:r>
      <w:r w:rsidRPr="003B5911">
        <w:rPr>
          <w:rFonts w:ascii="David" w:hAnsi="David"/>
          <w:rtl/>
        </w:rPr>
        <w:t xml:space="preserve">מהנתונים שבפניי, אני </w:t>
      </w:r>
      <w:r>
        <w:rPr>
          <w:rFonts w:ascii="David" w:hAnsi="David" w:hint="cs"/>
          <w:rtl/>
        </w:rPr>
        <w:t>רואה לנכון ל</w:t>
      </w:r>
      <w:r w:rsidRPr="003B5911">
        <w:rPr>
          <w:rFonts w:ascii="David" w:hAnsi="David"/>
          <w:rtl/>
        </w:rPr>
        <w:t>העמיד</w:t>
      </w:r>
      <w:r w:rsidRPr="003B5911">
        <w:rPr>
          <w:rFonts w:ascii="David" w:hAnsi="David" w:hint="cs"/>
          <w:rtl/>
        </w:rPr>
        <w:t xml:space="preserve"> </w:t>
      </w:r>
      <w:r w:rsidRPr="003B5911">
        <w:rPr>
          <w:rFonts w:ascii="Arial" w:hAnsi="Arial"/>
          <w:rtl/>
        </w:rPr>
        <w:t xml:space="preserve">את כושר השתכרותו של </w:t>
      </w:r>
      <w:r w:rsidRPr="003B5911">
        <w:rPr>
          <w:rFonts w:ascii="Arial" w:hAnsi="Arial" w:hint="cs"/>
          <w:rtl/>
        </w:rPr>
        <w:t>האיש</w:t>
      </w:r>
      <w:r w:rsidRPr="003B5911">
        <w:rPr>
          <w:rFonts w:ascii="Arial" w:hAnsi="Arial"/>
          <w:rtl/>
        </w:rPr>
        <w:t xml:space="preserve"> בסך של </w:t>
      </w:r>
      <w:r w:rsidRPr="003B5911">
        <w:rPr>
          <w:rFonts w:ascii="David" w:hAnsi="David"/>
          <w:rtl/>
        </w:rPr>
        <w:t xml:space="preserve">כ- </w:t>
      </w:r>
      <w:r w:rsidRPr="003B5911">
        <w:rPr>
          <w:rFonts w:ascii="David" w:hAnsi="David" w:hint="cs"/>
          <w:rtl/>
        </w:rPr>
        <w:t>20,000</w:t>
      </w:r>
      <w:r w:rsidRPr="003B5911">
        <w:rPr>
          <w:rFonts w:ascii="David" w:hAnsi="David"/>
          <w:rtl/>
        </w:rPr>
        <w:t xml:space="preserve"> ₪ </w:t>
      </w:r>
      <w:r w:rsidRPr="003B5911">
        <w:rPr>
          <w:rFonts w:ascii="David" w:hAnsi="David" w:hint="cs"/>
          <w:rtl/>
        </w:rPr>
        <w:t xml:space="preserve">נטו </w:t>
      </w:r>
      <w:r w:rsidRPr="003B5911">
        <w:rPr>
          <w:rFonts w:ascii="David" w:hAnsi="David"/>
          <w:rtl/>
        </w:rPr>
        <w:t xml:space="preserve">לחודש. </w:t>
      </w:r>
    </w:p>
    <w:p w:rsidR="00EA638A" w:rsidRDefault="00EA638A" w:rsidP="00EA638A">
      <w:pPr>
        <w:spacing w:line="360" w:lineRule="auto"/>
        <w:ind w:left="720" w:hanging="720"/>
        <w:jc w:val="both"/>
        <w:rPr>
          <w:rFonts w:ascii="Arial" w:hAnsi="Arial"/>
          <w:b/>
          <w:bCs/>
          <w:u w:val="single"/>
          <w:rtl/>
        </w:rPr>
      </w:pPr>
    </w:p>
    <w:p w:rsidR="00EA638A" w:rsidRDefault="00EA638A" w:rsidP="00EA638A">
      <w:pPr>
        <w:spacing w:line="360" w:lineRule="auto"/>
        <w:ind w:left="720" w:hanging="720"/>
        <w:jc w:val="both"/>
        <w:rPr>
          <w:rFonts w:ascii="Arial" w:hAnsi="Arial"/>
          <w:b/>
          <w:bCs/>
          <w:u w:val="single"/>
          <w:rtl/>
        </w:rPr>
      </w:pPr>
      <w:r>
        <w:rPr>
          <w:rFonts w:ascii="Arial" w:hAnsi="Arial"/>
          <w:b/>
          <w:bCs/>
          <w:u w:val="single"/>
          <w:rtl/>
        </w:rPr>
        <w:t>יחס הכנסות הצדדים:</w:t>
      </w: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rtl/>
        </w:rPr>
        <w:t xml:space="preserve">מאחר וקבעתי כי הכנסתו של האב הינה בסך </w:t>
      </w:r>
      <w:r>
        <w:rPr>
          <w:rFonts w:ascii="Arial" w:hAnsi="Arial" w:hint="cs"/>
          <w:rtl/>
        </w:rPr>
        <w:t>20,000</w:t>
      </w:r>
      <w:r>
        <w:rPr>
          <w:rFonts w:ascii="Arial" w:hAnsi="Arial"/>
          <w:rtl/>
        </w:rPr>
        <w:t xml:space="preserve"> ₪ לחודש, וכי הכנסתה של האם הינה בסך של </w:t>
      </w:r>
      <w:r>
        <w:rPr>
          <w:rFonts w:ascii="Arial" w:hAnsi="Arial" w:hint="cs"/>
          <w:rtl/>
        </w:rPr>
        <w:t>7,000</w:t>
      </w:r>
      <w:r>
        <w:rPr>
          <w:rFonts w:ascii="Arial" w:hAnsi="Arial"/>
          <w:rtl/>
        </w:rPr>
        <w:t xml:space="preserve"> לחודש, הרי שלאור נתונים אלה, היחסיות בהכנסות הצדדים היא </w:t>
      </w:r>
      <w:r>
        <w:rPr>
          <w:rFonts w:ascii="Arial" w:hAnsi="Arial" w:hint="cs"/>
          <w:rtl/>
        </w:rPr>
        <w:t>74%</w:t>
      </w:r>
      <w:r>
        <w:rPr>
          <w:rFonts w:ascii="Arial" w:hAnsi="Arial"/>
          <w:rtl/>
        </w:rPr>
        <w:t xml:space="preserve"> לטובת האב לעומת </w:t>
      </w:r>
      <w:r>
        <w:rPr>
          <w:rFonts w:ascii="Arial" w:hAnsi="Arial" w:hint="cs"/>
          <w:rtl/>
        </w:rPr>
        <w:t>26%</w:t>
      </w:r>
      <w:r>
        <w:rPr>
          <w:rFonts w:ascii="Arial" w:hAnsi="Arial"/>
          <w:rtl/>
        </w:rPr>
        <w:t xml:space="preserve"> לטובת האם. </w:t>
      </w:r>
    </w:p>
    <w:p w:rsidR="00EA638A" w:rsidRDefault="00EA638A" w:rsidP="00EA638A">
      <w:pPr>
        <w:jc w:val="both"/>
        <w:rPr>
          <w:rFonts w:ascii="Arial" w:hAnsi="Arial"/>
          <w:b/>
          <w:bCs/>
          <w:u w:val="single"/>
        </w:rPr>
      </w:pPr>
    </w:p>
    <w:p w:rsidR="00EA638A" w:rsidRDefault="00EA638A" w:rsidP="00EA638A">
      <w:pPr>
        <w:jc w:val="both"/>
        <w:rPr>
          <w:rFonts w:ascii="David" w:hAnsi="David"/>
          <w:b/>
          <w:bCs/>
          <w:u w:val="single"/>
        </w:rPr>
      </w:pPr>
      <w:r>
        <w:rPr>
          <w:rFonts w:ascii="David" w:hAnsi="David"/>
          <w:b/>
          <w:bCs/>
          <w:u w:val="single"/>
          <w:rtl/>
        </w:rPr>
        <w:t>יחס חלוקת זמני השהות:</w:t>
      </w:r>
    </w:p>
    <w:p w:rsidR="00EA638A" w:rsidRDefault="00EA638A" w:rsidP="00EA638A">
      <w:pPr>
        <w:jc w:val="both"/>
        <w:rPr>
          <w:rFonts w:ascii="David" w:hAnsi="David"/>
          <w:b/>
          <w:bCs/>
          <w:u w:val="single"/>
          <w:rtl/>
        </w:rPr>
      </w:pPr>
    </w:p>
    <w:p w:rsidR="00EA638A" w:rsidRPr="004E712E" w:rsidRDefault="00EA638A" w:rsidP="00EA638A">
      <w:pPr>
        <w:pStyle w:val="af1"/>
        <w:numPr>
          <w:ilvl w:val="0"/>
          <w:numId w:val="2"/>
        </w:numPr>
        <w:spacing w:line="360" w:lineRule="auto"/>
        <w:ind w:left="567" w:hanging="567"/>
        <w:jc w:val="both"/>
        <w:rPr>
          <w:rFonts w:ascii="Arial" w:hAnsi="Arial"/>
          <w:noProof w:val="0"/>
        </w:rPr>
      </w:pPr>
      <w:r w:rsidRPr="004E712E">
        <w:rPr>
          <w:rFonts w:ascii="David" w:hAnsi="David"/>
          <w:noProof w:val="0"/>
          <w:rtl/>
        </w:rPr>
        <w:t>בהתאם לסעי</w:t>
      </w:r>
      <w:r w:rsidRPr="004E712E">
        <w:rPr>
          <w:rFonts w:ascii="David" w:hAnsi="David" w:hint="cs"/>
          <w:noProof w:val="0"/>
          <w:rtl/>
        </w:rPr>
        <w:t xml:space="preserve">ף 80 </w:t>
      </w:r>
      <w:r w:rsidRPr="004E712E">
        <w:rPr>
          <w:rFonts w:ascii="David" w:hAnsi="David"/>
          <w:noProof w:val="0"/>
          <w:rtl/>
        </w:rPr>
        <w:t>לפסק הדין זמני השהות עם האב יתקיימו בהתאם להמלצות התסקיר</w:t>
      </w:r>
      <w:r w:rsidRPr="004E712E">
        <w:rPr>
          <w:rFonts w:ascii="David" w:hAnsi="David" w:hint="cs"/>
          <w:noProof w:val="0"/>
          <w:rtl/>
        </w:rPr>
        <w:t xml:space="preserve"> האחרון</w:t>
      </w:r>
      <w:r w:rsidRPr="004E712E">
        <w:rPr>
          <w:rFonts w:ascii="David" w:hAnsi="David"/>
          <w:noProof w:val="0"/>
          <w:rtl/>
        </w:rPr>
        <w:t xml:space="preserve"> מיום </w:t>
      </w:r>
      <w:r w:rsidRPr="004E712E">
        <w:rPr>
          <w:rFonts w:ascii="David" w:hAnsi="David" w:hint="cs"/>
          <w:noProof w:val="0"/>
          <w:rtl/>
        </w:rPr>
        <w:t>30.10.2023,</w:t>
      </w:r>
      <w:r w:rsidRPr="004E712E">
        <w:rPr>
          <w:rFonts w:ascii="David" w:hAnsi="David"/>
          <w:noProof w:val="0"/>
          <w:rtl/>
        </w:rPr>
        <w:t xml:space="preserve"> </w:t>
      </w:r>
      <w:r w:rsidRPr="004E712E">
        <w:rPr>
          <w:rFonts w:ascii="David" w:hAnsi="David" w:hint="cs"/>
          <w:noProof w:val="0"/>
          <w:rtl/>
        </w:rPr>
        <w:t>בכל יום שני</w:t>
      </w:r>
      <w:r w:rsidRPr="004E712E">
        <w:rPr>
          <w:rFonts w:ascii="David" w:hAnsi="David"/>
          <w:noProof w:val="0"/>
          <w:rtl/>
        </w:rPr>
        <w:t xml:space="preserve"> </w:t>
      </w:r>
      <w:r w:rsidRPr="004E712E">
        <w:rPr>
          <w:rFonts w:ascii="David" w:hAnsi="David" w:hint="cs"/>
          <w:noProof w:val="0"/>
          <w:rtl/>
        </w:rPr>
        <w:t xml:space="preserve">מסיום בית הספר ועד השעה 20:00, </w:t>
      </w:r>
      <w:r w:rsidRPr="004E712E">
        <w:rPr>
          <w:rFonts w:ascii="David" w:hAnsi="David"/>
          <w:noProof w:val="0"/>
          <w:rtl/>
        </w:rPr>
        <w:t xml:space="preserve">ובכל סוף שבוע שני, ביום שישי בין השעות </w:t>
      </w:r>
      <w:r w:rsidRPr="004E712E">
        <w:rPr>
          <w:rFonts w:ascii="David" w:hAnsi="David" w:hint="cs"/>
          <w:noProof w:val="0"/>
          <w:rtl/>
        </w:rPr>
        <w:t>15:00- 21:00.</w:t>
      </w:r>
      <w:r w:rsidRPr="004E712E">
        <w:rPr>
          <w:rFonts w:ascii="David" w:hAnsi="David"/>
          <w:noProof w:val="0"/>
          <w:rtl/>
        </w:rPr>
        <w:t xml:space="preserve"> </w:t>
      </w:r>
      <w:r w:rsidRPr="004E712E">
        <w:rPr>
          <w:rFonts w:ascii="Arial" w:hAnsi="Arial"/>
          <w:noProof w:val="0"/>
          <w:rtl/>
        </w:rPr>
        <w:t xml:space="preserve">על כן, ניתן לראות כי </w:t>
      </w:r>
      <w:r w:rsidRPr="004E712E">
        <w:rPr>
          <w:rFonts w:ascii="Arial" w:hAnsi="Arial" w:hint="cs"/>
          <w:noProof w:val="0"/>
          <w:rtl/>
        </w:rPr>
        <w:t>הקטינות</w:t>
      </w:r>
      <w:r w:rsidRPr="004E712E">
        <w:rPr>
          <w:rFonts w:ascii="Arial" w:hAnsi="Arial"/>
          <w:noProof w:val="0"/>
          <w:rtl/>
        </w:rPr>
        <w:t xml:space="preserve"> שוה</w:t>
      </w:r>
      <w:r w:rsidRPr="004E712E">
        <w:rPr>
          <w:rFonts w:ascii="Arial" w:hAnsi="Arial" w:hint="cs"/>
          <w:noProof w:val="0"/>
          <w:rtl/>
        </w:rPr>
        <w:t>ות</w:t>
      </w:r>
      <w:r w:rsidRPr="004E712E">
        <w:rPr>
          <w:rFonts w:ascii="Arial" w:hAnsi="Arial"/>
          <w:noProof w:val="0"/>
          <w:rtl/>
        </w:rPr>
        <w:t xml:space="preserve"> אצל האב </w:t>
      </w:r>
      <w:r w:rsidRPr="004E712E">
        <w:rPr>
          <w:rFonts w:ascii="Arial" w:hAnsi="Arial" w:hint="cs"/>
          <w:noProof w:val="0"/>
          <w:rtl/>
        </w:rPr>
        <w:t>20%</w:t>
      </w:r>
      <w:r w:rsidRPr="004E712E">
        <w:rPr>
          <w:rFonts w:ascii="Arial" w:hAnsi="Arial"/>
          <w:noProof w:val="0"/>
          <w:rtl/>
        </w:rPr>
        <w:t xml:space="preserve"> מהזמן ואצל האם </w:t>
      </w:r>
      <w:r w:rsidRPr="004E712E">
        <w:rPr>
          <w:rFonts w:ascii="Arial" w:hAnsi="Arial" w:hint="cs"/>
          <w:noProof w:val="0"/>
          <w:rtl/>
        </w:rPr>
        <w:t>80%</w:t>
      </w:r>
      <w:r w:rsidRPr="004E712E">
        <w:rPr>
          <w:rFonts w:ascii="Arial" w:hAnsi="Arial"/>
          <w:noProof w:val="0"/>
          <w:rtl/>
        </w:rPr>
        <w:t xml:space="preserve"> מהזמן.</w:t>
      </w:r>
    </w:p>
    <w:p w:rsidR="00EA638A" w:rsidRDefault="00EA638A" w:rsidP="00EA638A">
      <w:pPr>
        <w:pStyle w:val="af1"/>
        <w:ind w:left="567"/>
        <w:jc w:val="both"/>
        <w:rPr>
          <w:rFonts w:ascii="Arial" w:hAnsi="Arial"/>
        </w:rPr>
      </w:pPr>
    </w:p>
    <w:p w:rsidR="00EA638A" w:rsidRDefault="00EA638A" w:rsidP="00EA638A">
      <w:pPr>
        <w:spacing w:line="360" w:lineRule="auto"/>
        <w:jc w:val="both"/>
        <w:rPr>
          <w:rFonts w:ascii="Arial" w:hAnsi="Arial"/>
          <w:b/>
          <w:bCs/>
          <w:u w:val="single"/>
          <w:rtl/>
        </w:rPr>
      </w:pPr>
      <w:r>
        <w:rPr>
          <w:rFonts w:ascii="Arial" w:hAnsi="Arial"/>
          <w:b/>
          <w:bCs/>
          <w:u w:val="single"/>
          <w:rtl/>
        </w:rPr>
        <w:t>דיון בצרכי הקטינות:</w:t>
      </w:r>
    </w:p>
    <w:p w:rsidR="00EA638A" w:rsidRDefault="00EA638A" w:rsidP="00EA638A">
      <w:pPr>
        <w:jc w:val="both"/>
        <w:rPr>
          <w:rFonts w:ascii="Arial" w:hAnsi="Arial"/>
          <w:b/>
          <w:bCs/>
          <w:u w:val="single"/>
          <w:rtl/>
        </w:rPr>
      </w:pPr>
    </w:p>
    <w:p w:rsidR="00EA638A" w:rsidRPr="00EA171B" w:rsidRDefault="00EA638A" w:rsidP="005C7F3A">
      <w:pPr>
        <w:pStyle w:val="af1"/>
        <w:numPr>
          <w:ilvl w:val="0"/>
          <w:numId w:val="2"/>
        </w:numPr>
        <w:spacing w:line="360" w:lineRule="auto"/>
        <w:ind w:left="567" w:hanging="567"/>
        <w:jc w:val="both"/>
        <w:rPr>
          <w:rFonts w:ascii="Arial" w:hAnsi="Arial"/>
          <w:noProof w:val="0"/>
        </w:rPr>
      </w:pPr>
      <w:r w:rsidRPr="00EA171B">
        <w:rPr>
          <w:rFonts w:ascii="David" w:hAnsi="David"/>
          <w:rtl/>
        </w:rPr>
        <w:t xml:space="preserve">כאמור, עסקינן בקטינות, </w:t>
      </w:r>
      <w:r w:rsidR="005C7F3A">
        <w:rPr>
          <w:rFonts w:ascii="David" w:hAnsi="David" w:hint="cs"/>
          <w:rtl/>
        </w:rPr>
        <w:t>ב.</w:t>
      </w:r>
      <w:r w:rsidRPr="00EA171B">
        <w:rPr>
          <w:rFonts w:ascii="David" w:hAnsi="David"/>
          <w:rtl/>
        </w:rPr>
        <w:t xml:space="preserve"> </w:t>
      </w:r>
      <w:r w:rsidR="005C7F3A">
        <w:rPr>
          <w:rFonts w:ascii="David" w:hAnsi="David" w:hint="cs"/>
          <w:rtl/>
        </w:rPr>
        <w:t>ו- ה.</w:t>
      </w:r>
      <w:r w:rsidRPr="00EA171B">
        <w:rPr>
          <w:rFonts w:ascii="David" w:hAnsi="David"/>
          <w:rtl/>
        </w:rPr>
        <w:t>, בנות 12 ו- 9 שנים. האם העמידה בסיכומיה את הוצאות וצרכי הקטינות בסך כולל של 5,590 ₪, ובקיזוז קצבת תלויים בסך של 1,908 ₪, ובסה"כ בסך של 3,682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אשר להוצאות וצרכי הקטינות העידה האישה כך: </w:t>
      </w:r>
    </w:p>
    <w:p w:rsidR="00EA638A" w:rsidRDefault="00EA638A" w:rsidP="00EA638A">
      <w:pPr>
        <w:pStyle w:val="af1"/>
        <w:ind w:left="0"/>
        <w:rPr>
          <w:rFonts w:ascii="Arial" w:hAnsi="Arial"/>
          <w:noProof w:val="0"/>
        </w:rPr>
      </w:pP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את תובעת מזונות. אמרת 1400 שקל לילדה. את מוציאה כלכלה 1400 שקל לילדה.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אני רוצה להסביר, קודם כל הילדה הקטנה צליאקית זה משהו חדש, אני מנסה מלא מלא דברים חדשים כדי שיהיה לה מה לאכול. אנו הולכים למקדולנס פעם בחודש אני </w:t>
      </w:r>
      <w:r>
        <w:rPr>
          <w:rFonts w:ascii="Arial" w:hAnsi="Arial"/>
          <w:noProof w:val="0"/>
          <w:rtl/>
        </w:rPr>
        <w:lastRenderedPageBreak/>
        <w:t xml:space="preserve">חייבת להוציא אותם הן היו רגילות לחיים אחרים אז פעם בחודש". </w:t>
      </w:r>
    </w:p>
    <w:p w:rsidR="00EA638A" w:rsidRDefault="00EA638A" w:rsidP="00EA638A">
      <w:pPr>
        <w:ind w:right="1418"/>
        <w:jc w:val="both"/>
        <w:rPr>
          <w:rFonts w:ascii="Arial" w:hAnsi="Arial"/>
          <w:noProof w:val="0"/>
          <w:rtl/>
        </w:rPr>
      </w:pPr>
    </w:p>
    <w:p w:rsidR="00EA638A" w:rsidRDefault="00EA638A" w:rsidP="00EA638A">
      <w:pPr>
        <w:spacing w:line="360" w:lineRule="auto"/>
        <w:ind w:right="1418" w:firstLine="567"/>
        <w:jc w:val="both"/>
        <w:rPr>
          <w:rFonts w:ascii="Arial" w:hAnsi="Arial"/>
          <w:noProof w:val="0"/>
          <w:rtl/>
        </w:rPr>
      </w:pPr>
      <w:r>
        <w:rPr>
          <w:rFonts w:ascii="Arial" w:hAnsi="Arial"/>
          <w:noProof w:val="0"/>
          <w:rtl/>
        </w:rPr>
        <w:t>(</w:t>
      </w:r>
      <w:r>
        <w:rPr>
          <w:rFonts w:ascii="Arial" w:hAnsi="Arial"/>
          <w:noProof w:val="0"/>
          <w:u w:val="single"/>
          <w:rtl/>
        </w:rPr>
        <w:t>עמ' 32, ש' 30- 35 לפרוטוקול מיום 18.5.2022</w:t>
      </w:r>
      <w:r>
        <w:rPr>
          <w:rFonts w:ascii="Arial" w:hAnsi="Arial"/>
          <w:noProof w:val="0"/>
          <w:rtl/>
        </w:rPr>
        <w:t xml:space="preserve">). </w:t>
      </w:r>
    </w:p>
    <w:p w:rsidR="00EA638A" w:rsidRDefault="00EA638A" w:rsidP="00EA638A">
      <w:pPr>
        <w:rPr>
          <w:rFonts w:ascii="David" w:hAnsi="David"/>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באשר לדרישתה כי האיש יישא במחצית עלויות רכיבה טיפולית על סוסים, אישרה האישה בחקירתה כי לא ניתן לה אישור רפואי לפיו הקטינות צריכות טיפול ברכיבה: </w:t>
      </w:r>
    </w:p>
    <w:p w:rsidR="00EA638A" w:rsidRDefault="00EA638A" w:rsidP="00EA638A">
      <w:pPr>
        <w:pStyle w:val="af1"/>
        <w:ind w:left="0"/>
        <w:jc w:val="both"/>
        <w:rPr>
          <w:rFonts w:ascii="Arial" w:hAnsi="Arial"/>
          <w:noProof w:val="0"/>
        </w:rPr>
      </w:pPr>
    </w:p>
    <w:p w:rsidR="00EA638A" w:rsidRDefault="00EA638A" w:rsidP="00EA638A">
      <w:pPr>
        <w:pStyle w:val="af1"/>
        <w:spacing w:line="360" w:lineRule="auto"/>
        <w:ind w:left="2160" w:right="1418" w:hanging="720"/>
        <w:jc w:val="both"/>
        <w:rPr>
          <w:rFonts w:ascii="Arial" w:hAnsi="Arial"/>
          <w:noProof w:val="0"/>
        </w:rPr>
      </w:pPr>
      <w:r>
        <w:rPr>
          <w:rFonts w:ascii="Arial" w:hAnsi="Arial"/>
          <w:noProof w:val="0"/>
          <w:rtl/>
        </w:rPr>
        <w:t>"ש.</w:t>
      </w:r>
      <w:r>
        <w:rPr>
          <w:rFonts w:ascii="Arial" w:hAnsi="Arial"/>
          <w:noProof w:val="0"/>
          <w:rtl/>
        </w:rPr>
        <w:tab/>
        <w:t xml:space="preserve">...את תבעת אותו על טיפולים רפואיים לצורך רכיבה. הצגת לצורך זה סיכום רפואי מרופא המשפחה בסיכום הרפואי רשום במפורש לבקשת האם. זאת אומרת הבנות אני מבין מזה, לא עברו סוג של אבחון על ידי איש מקצוע שקבע באופן חד משמעי שהן צריכות טפול ברכיבה. זה היה לבקשה שלך נטו.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אם אתה זוכר מתחילת הדרך כל הזמן ביקשתי טיפול לבנות כי לא נתן לי אישור פסיכולוגי אז בית משפט קבע שכל הוצאות של רופא שיניים ורופא לא צריך אישור של התובע אלא אם כן זה מטעם קופח עשיתי מה שיכולתי ניגשתי לרכיבת טיפולית דרך קופת חולים טפולי פסיכולוגי לא מוכן לתת אישור</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האם רופא קבע שהן צריכות טפול כלשהו</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איך אם לא נותן לי אישור</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ברגע שאין אישור של הצד השני וגם השופט רשם כשאין הסכמה מי שיקבע זה הרופא</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כן. אני רוצה לטובת הבנות</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רופא מקצועי קבע את זה או לא?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לא...". </w:t>
      </w:r>
    </w:p>
    <w:p w:rsidR="00EA638A" w:rsidRDefault="00EA638A" w:rsidP="00EA638A">
      <w:pPr>
        <w:ind w:right="1418"/>
        <w:jc w:val="both"/>
        <w:rPr>
          <w:rFonts w:ascii="Arial" w:hAnsi="Arial"/>
          <w:noProof w:val="0"/>
          <w:rtl/>
        </w:rPr>
      </w:pPr>
    </w:p>
    <w:p w:rsidR="00EA638A" w:rsidRDefault="00EA638A" w:rsidP="00EA638A">
      <w:pPr>
        <w:pStyle w:val="af1"/>
        <w:ind w:left="0" w:firstLine="567"/>
        <w:jc w:val="both"/>
        <w:rPr>
          <w:rFonts w:ascii="Arial" w:hAnsi="Arial"/>
          <w:noProof w:val="0"/>
        </w:rPr>
      </w:pPr>
      <w:r>
        <w:rPr>
          <w:rFonts w:ascii="Arial" w:hAnsi="Arial"/>
          <w:noProof w:val="0"/>
          <w:rtl/>
        </w:rPr>
        <w:t>(</w:t>
      </w:r>
      <w:r>
        <w:rPr>
          <w:rFonts w:ascii="Arial" w:hAnsi="Arial"/>
          <w:noProof w:val="0"/>
          <w:u w:val="single"/>
          <w:rtl/>
        </w:rPr>
        <w:t>עמ' 34, ש' 6- 19 לפרוטוקול מיום 18.5.2022</w:t>
      </w:r>
      <w:r>
        <w:rPr>
          <w:rFonts w:ascii="Arial" w:hAnsi="Arial"/>
          <w:noProof w:val="0"/>
          <w:rtl/>
        </w:rPr>
        <w:t>).</w:t>
      </w:r>
    </w:p>
    <w:p w:rsidR="00EA638A" w:rsidRDefault="00EA638A" w:rsidP="00EA638A">
      <w:pPr>
        <w:pStyle w:val="af1"/>
        <w:ind w:left="0"/>
        <w:jc w:val="both"/>
        <w:rPr>
          <w:rFonts w:ascii="Arial" w:hAnsi="Arial"/>
          <w:noProof w:val="0"/>
          <w:rtl/>
        </w:rPr>
      </w:pPr>
      <w:r>
        <w:rPr>
          <w:rFonts w:ascii="Arial" w:hAnsi="Arial"/>
          <w:noProof w:val="0"/>
          <w:rtl/>
        </w:rPr>
        <w:t xml:space="preserve"> </w:t>
      </w: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rtl/>
        </w:rPr>
        <w:t xml:space="preserve">כבר עתה אומר, כי צרכי הקטינות כי שפירטה האם בתביעה פורטו בהגזמה. במצב דברים זה, כאשר לקטין יש צרכים כצרכי בני גילו, מוסמך בית המשפט להעריך את הסכום הנדרש על פי ניסיונו (ראו: ע"א 93/85 </w:t>
      </w:r>
      <w:r>
        <w:rPr>
          <w:rFonts w:ascii="Arial" w:hAnsi="Arial"/>
          <w:b/>
          <w:bCs/>
          <w:rtl/>
        </w:rPr>
        <w:t>שגב נ' שגב</w:t>
      </w:r>
      <w:r>
        <w:rPr>
          <w:rFonts w:ascii="Arial" w:hAnsi="Arial"/>
          <w:rtl/>
        </w:rPr>
        <w:t xml:space="preserve">, פ"ד לט (3) 822, 829 (1985) וע"א 687/83 </w:t>
      </w:r>
      <w:r>
        <w:rPr>
          <w:rFonts w:ascii="Arial" w:hAnsi="Arial"/>
          <w:b/>
          <w:bCs/>
          <w:rtl/>
        </w:rPr>
        <w:t>מזור נ' מזור</w:t>
      </w:r>
      <w:r>
        <w:rPr>
          <w:rFonts w:ascii="Arial" w:hAnsi="Arial"/>
          <w:rtl/>
        </w:rPr>
        <w:t xml:space="preserve">, פ"ד לח(3) 29, 33 (1984)). </w:t>
      </w:r>
    </w:p>
    <w:p w:rsidR="00EA638A" w:rsidRDefault="00EA638A" w:rsidP="00EA638A">
      <w:pPr>
        <w:pStyle w:val="af1"/>
        <w:ind w:left="0"/>
        <w:rPr>
          <w:rFonts w:ascii="Arial" w:hAnsi="Arial"/>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rtl/>
        </w:rPr>
        <w:lastRenderedPageBreak/>
        <w:t xml:space="preserve">לאור כל האמור לעיל ונוכח פסיקת בית המשפט בעניין גובה המזונות ההכרחיים ובשקלול כל הנתונים שבפני, יכולותיהם הכלכליות של הצדדים ויחס הכנסותיהם הפנויות אשר עומד על כ- </w:t>
      </w:r>
      <w:r>
        <w:rPr>
          <w:rFonts w:ascii="Arial" w:hAnsi="Arial" w:hint="cs"/>
          <w:rtl/>
        </w:rPr>
        <w:t>74%</w:t>
      </w:r>
      <w:r>
        <w:rPr>
          <w:rFonts w:ascii="Arial" w:hAnsi="Arial"/>
          <w:rtl/>
        </w:rPr>
        <w:t xml:space="preserve"> לטובת האב לעומת </w:t>
      </w:r>
      <w:r>
        <w:rPr>
          <w:rFonts w:ascii="Arial" w:hAnsi="Arial" w:hint="cs"/>
          <w:rtl/>
        </w:rPr>
        <w:t>26%</w:t>
      </w:r>
      <w:r>
        <w:rPr>
          <w:rFonts w:ascii="Arial" w:hAnsi="Arial"/>
          <w:rtl/>
        </w:rPr>
        <w:t xml:space="preserve"> לטובת האם, בהתחשב בזמני השהות </w:t>
      </w:r>
      <w:r>
        <w:rPr>
          <w:rFonts w:ascii="Arial" w:hAnsi="Arial" w:hint="cs"/>
          <w:rtl/>
        </w:rPr>
        <w:t xml:space="preserve">המועטים </w:t>
      </w:r>
      <w:r>
        <w:rPr>
          <w:rFonts w:ascii="Arial" w:hAnsi="Arial"/>
          <w:rtl/>
        </w:rPr>
        <w:t xml:space="preserve">עם האב וצרכי </w:t>
      </w:r>
      <w:r>
        <w:rPr>
          <w:rFonts w:ascii="Arial" w:hAnsi="Arial" w:hint="cs"/>
          <w:rtl/>
        </w:rPr>
        <w:t>הקטינות</w:t>
      </w:r>
      <w:r>
        <w:rPr>
          <w:rFonts w:ascii="Arial" w:hAnsi="Arial"/>
          <w:rtl/>
        </w:rPr>
        <w:t xml:space="preserve">, </w:t>
      </w:r>
      <w:r w:rsidRPr="00A45322">
        <w:rPr>
          <w:rFonts w:ascii="Arial" w:hAnsi="Arial" w:hint="cs"/>
          <w:b/>
          <w:bCs/>
          <w:u w:val="single"/>
          <w:rtl/>
        </w:rPr>
        <w:t>ובהתחשב בסיוע בשכר דירה שמקבלת האישה בסך 1,090 ₪,</w:t>
      </w:r>
      <w:r>
        <w:rPr>
          <w:rFonts w:ascii="Arial" w:hAnsi="Arial" w:hint="cs"/>
          <w:rtl/>
        </w:rPr>
        <w:t xml:space="preserve"> </w:t>
      </w:r>
      <w:r>
        <w:rPr>
          <w:rFonts w:ascii="Arial" w:hAnsi="Arial"/>
          <w:rtl/>
        </w:rPr>
        <w:t xml:space="preserve">אני מוצא בנסיבות העניין </w:t>
      </w:r>
      <w:r>
        <w:rPr>
          <w:rFonts w:ascii="Arial" w:hAnsi="Arial" w:hint="cs"/>
          <w:rtl/>
        </w:rPr>
        <w:t>להותיר את סכום המזונות שנקבע בהחלטה למזונות זמניים ו</w:t>
      </w:r>
      <w:r>
        <w:rPr>
          <w:rFonts w:ascii="Arial" w:hAnsi="Arial"/>
          <w:rtl/>
        </w:rPr>
        <w:t xml:space="preserve">לחייב את האב בתשלום </w:t>
      </w:r>
      <w:r>
        <w:rPr>
          <w:rFonts w:ascii="Arial" w:hAnsi="Arial"/>
          <w:b/>
          <w:bCs/>
          <w:u w:val="single"/>
          <w:rtl/>
        </w:rPr>
        <w:t>מזונות הקטי</w:t>
      </w:r>
      <w:r>
        <w:rPr>
          <w:rFonts w:ascii="Arial" w:hAnsi="Arial" w:hint="cs"/>
          <w:b/>
          <w:bCs/>
          <w:u w:val="single"/>
          <w:rtl/>
        </w:rPr>
        <w:t xml:space="preserve">נות בסך כולל של 2,600 ₪ </w:t>
      </w:r>
      <w:r>
        <w:rPr>
          <w:rFonts w:ascii="Arial" w:hAnsi="Arial"/>
          <w:rtl/>
        </w:rPr>
        <w:t xml:space="preserve">כאשר סכום זה </w:t>
      </w:r>
      <w:r>
        <w:rPr>
          <w:rFonts w:ascii="Arial" w:hAnsi="Arial"/>
          <w:noProof w:val="0"/>
          <w:rtl/>
        </w:rPr>
        <w:t>כולל הוצאות המדור ואחזקתו</w:t>
      </w:r>
      <w:r>
        <w:rPr>
          <w:rFonts w:ascii="Arial" w:hAnsi="Arial" w:hint="cs"/>
          <w:noProof w:val="0"/>
          <w:rtl/>
        </w:rPr>
        <w:t xml:space="preserve">, </w:t>
      </w:r>
      <w:r w:rsidRPr="00A45322">
        <w:rPr>
          <w:rFonts w:ascii="Arial" w:hAnsi="Arial" w:hint="cs"/>
          <w:b/>
          <w:bCs/>
          <w:noProof w:val="0"/>
          <w:u w:val="single"/>
          <w:rtl/>
        </w:rPr>
        <w:t>בקיזוז קצבת תלויים בסך של כ- 1,908 ₪</w:t>
      </w:r>
      <w:r>
        <w:rPr>
          <w:rFonts w:ascii="Arial" w:hAnsi="Arial" w:hint="cs"/>
          <w:noProof w:val="0"/>
          <w:rtl/>
        </w:rPr>
        <w:t xml:space="preserve"> אותם מקבלת האישה, ובסה"כ 692 ₪ עבור שתי הקטינות (</w:t>
      </w:r>
      <w:r w:rsidRPr="00D4459B">
        <w:rPr>
          <w:rFonts w:ascii="Arial" w:hAnsi="Arial" w:hint="cs"/>
          <w:b/>
          <w:bCs/>
          <w:noProof w:val="0"/>
          <w:u w:val="single"/>
          <w:rtl/>
        </w:rPr>
        <w:t>346</w:t>
      </w:r>
      <w:r w:rsidRPr="00D4459B">
        <w:rPr>
          <w:rFonts w:ascii="Arial" w:hAnsi="Arial" w:hint="cs"/>
          <w:b/>
          <w:bCs/>
          <w:u w:val="single"/>
          <w:rtl/>
        </w:rPr>
        <w:t xml:space="preserve"> </w:t>
      </w:r>
      <w:r>
        <w:rPr>
          <w:rFonts w:ascii="Arial" w:hAnsi="Arial" w:hint="cs"/>
          <w:b/>
          <w:bCs/>
          <w:u w:val="single"/>
          <w:rtl/>
        </w:rPr>
        <w:t>₪ לכל אחת מהקטינות)</w:t>
      </w:r>
      <w:r>
        <w:rPr>
          <w:rFonts w:ascii="Arial" w:hAnsi="Arial"/>
          <w:noProof w:val="0"/>
          <w:rtl/>
        </w:rPr>
        <w:t xml:space="preserve">. </w:t>
      </w:r>
    </w:p>
    <w:p w:rsidR="00EA638A" w:rsidRDefault="00EA638A" w:rsidP="00EA638A">
      <w:pPr>
        <w:jc w:val="both"/>
        <w:rPr>
          <w:rFonts w:ascii="Arial" w:hAnsi="Arial"/>
          <w:b/>
          <w:bCs/>
          <w:noProof w:val="0"/>
          <w:u w:val="single"/>
        </w:rPr>
      </w:pPr>
    </w:p>
    <w:p w:rsidR="00EA638A" w:rsidRPr="00E5503F" w:rsidRDefault="00EA638A" w:rsidP="00EA638A">
      <w:pPr>
        <w:pStyle w:val="af1"/>
        <w:numPr>
          <w:ilvl w:val="0"/>
          <w:numId w:val="2"/>
        </w:numPr>
        <w:spacing w:line="360" w:lineRule="auto"/>
        <w:ind w:left="567" w:hanging="567"/>
        <w:jc w:val="both"/>
        <w:rPr>
          <w:rFonts w:ascii="Arial" w:hAnsi="Arial"/>
          <w:noProof w:val="0"/>
        </w:rPr>
      </w:pPr>
      <w:r>
        <w:rPr>
          <w:rFonts w:ascii="Arial" w:hAnsi="Arial"/>
          <w:b/>
          <w:bCs/>
          <w:u w:val="single"/>
          <w:rtl/>
        </w:rPr>
        <w:t>בנוסף</w:t>
      </w:r>
      <w:r>
        <w:rPr>
          <w:rFonts w:ascii="Arial" w:hAnsi="Arial"/>
          <w:rtl/>
        </w:rPr>
        <w:t xml:space="preserve">, יישאו הצדדים </w:t>
      </w:r>
      <w:r>
        <w:rPr>
          <w:rFonts w:ascii="Arial" w:hAnsi="Arial"/>
          <w:b/>
          <w:bCs/>
          <w:u w:val="single"/>
          <w:rtl/>
        </w:rPr>
        <w:t>בחלקים שווים</w:t>
      </w:r>
      <w:r>
        <w:rPr>
          <w:rFonts w:ascii="Arial" w:hAnsi="Arial"/>
          <w:rtl/>
        </w:rPr>
        <w:t xml:space="preserve"> בכל הוצאות הקטינות שאינן נובעות משהותן: קרי, </w:t>
      </w:r>
      <w:r>
        <w:rPr>
          <w:rFonts w:ascii="Arial" w:hAnsi="Arial"/>
          <w:b/>
          <w:bCs/>
          <w:u w:val="single"/>
          <w:rtl/>
        </w:rPr>
        <w:t>הוצאות החינוך והבריאות השוטפות והחריגות</w:t>
      </w:r>
      <w:r>
        <w:rPr>
          <w:rFonts w:ascii="Arial" w:hAnsi="Arial"/>
          <w:rtl/>
        </w:rPr>
        <w:t xml:space="preserve">, לרבות טיפולי שיניים, אורתודנטיה, משקפיים ועדשות, טיפולים פסיכולוגיים, רגשיים, ריפוי בעיסוק, תרופות, אבחונים נוירולוגיים ורופאים מומחים. </w:t>
      </w:r>
      <w:r w:rsidRPr="00E5503F">
        <w:rPr>
          <w:rFonts w:ascii="Arial" w:hAnsi="Arial" w:hint="cs"/>
          <w:b/>
          <w:bCs/>
          <w:u w:val="single"/>
          <w:rtl/>
        </w:rPr>
        <w:t>רכיבה טיפולית על סוסים רק באישור רופא הממליץ על רכיבה טיפולית.</w:t>
      </w:r>
      <w:r>
        <w:rPr>
          <w:rFonts w:ascii="Arial" w:hAnsi="Arial" w:hint="cs"/>
          <w:rtl/>
        </w:rPr>
        <w:t xml:space="preserve"> </w:t>
      </w:r>
      <w:r>
        <w:rPr>
          <w:rFonts w:ascii="Arial" w:hAnsi="Arial"/>
          <w:rtl/>
        </w:rPr>
        <w:t>ככל שתהיה מחלוקת בין הצדדים על נחיצותו של הטיפול, יפעלו הצדדים לפי המלצת הרופא המטפל, וכן בכל הוצאות החינוך, לרבות שכ"ל, תשלומים לבית הספר, תשלומי הורים, שכר מעון פרטי, ציוד, ספרים ותלבושת לבית הספר, אבחונים דידקטיים, חוגים (בעלות מתנ"ס), קייטנות, תנועות נוער וטיולים, שיעורי עזר וכיו"ב, ככל שיידרש. בכל מקרה של מחלוקת בין הצדדים בדבר נחיצות ההוצאה, יכריע הגורם המקצועי הרלבנטי. חיוב האיש בהשתתפות עבור יותר מחוג אחד לכל ילדה כפופה להסכמתו מראש ובכתב להשתתפות באותו חוג.</w:t>
      </w:r>
      <w:r>
        <w:rPr>
          <w:rFonts w:ascii="Arial" w:hAnsi="Arial" w:hint="cs"/>
          <w:noProof w:val="0"/>
          <w:rtl/>
        </w:rPr>
        <w:t xml:space="preserve"> </w:t>
      </w:r>
    </w:p>
    <w:p w:rsidR="00EA638A" w:rsidRDefault="00EA638A" w:rsidP="00EA638A">
      <w:pPr>
        <w:pStyle w:val="af1"/>
        <w:ind w:left="0"/>
        <w:jc w:val="both"/>
        <w:rPr>
          <w:rFonts w:ascii="David" w:hAnsi="David"/>
          <w:rtl/>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rtl/>
        </w:rPr>
        <w:t>התשלומים ייעשו ככל הניתן למוסדות הרלבנטיים, לנותן השירות או לגורם המטפל. בהעדר יכולת יישא בהם אחד הצדדים והצדדים יערכו התחשבנות ביניהם, בכפוף להצגת חשבוניות או הצעות מחיר בכתב. במקרה בו אחד הצדדים קיבל דרישת תשלום מהצד השני ולא שילם את חלקו בתוך 14 יום, חלקו של אותו הורה ניתן יהיה לביצוע בהוצאה לפועל כחלק מתשלום דמי המזונות.</w:t>
      </w:r>
    </w:p>
    <w:p w:rsidR="00EA638A" w:rsidRDefault="00EA638A" w:rsidP="00EA638A">
      <w:pPr>
        <w:jc w:val="both"/>
        <w:rPr>
          <w:rFonts w:ascii="Arial" w:hAnsi="Arial"/>
          <w:noProof w:val="0"/>
        </w:rPr>
      </w:pPr>
    </w:p>
    <w:p w:rsidR="00EA638A" w:rsidRDefault="00EA638A" w:rsidP="00EA638A">
      <w:pPr>
        <w:spacing w:line="360" w:lineRule="auto"/>
        <w:jc w:val="both"/>
        <w:rPr>
          <w:rFonts w:ascii="Arial" w:hAnsi="Arial"/>
          <w:b/>
          <w:bCs/>
          <w:noProof w:val="0"/>
          <w:sz w:val="26"/>
          <w:szCs w:val="26"/>
          <w:u w:val="single"/>
        </w:rPr>
      </w:pPr>
      <w:r w:rsidRPr="007D5523">
        <w:rPr>
          <w:rFonts w:ascii="Arial" w:hAnsi="Arial"/>
          <w:b/>
          <w:bCs/>
          <w:noProof w:val="0"/>
          <w:sz w:val="26"/>
          <w:szCs w:val="26"/>
          <w:u w:val="single"/>
          <w:rtl/>
        </w:rPr>
        <w:t>התביעה הרכושית לפירוק שיתוף  (תלה"מ 19326-08-20):</w:t>
      </w:r>
    </w:p>
    <w:p w:rsidR="00EA638A" w:rsidRDefault="00EA638A" w:rsidP="00EA638A">
      <w:pPr>
        <w:jc w:val="both"/>
        <w:rPr>
          <w:rFonts w:ascii="Arial" w:hAnsi="Arial"/>
          <w:b/>
          <w:bCs/>
          <w:noProof w:val="0"/>
          <w:u w:val="single"/>
          <w:rtl/>
        </w:rPr>
      </w:pPr>
      <w:r>
        <w:rPr>
          <w:rFonts w:ascii="Arial" w:hAnsi="Arial"/>
          <w:b/>
          <w:bCs/>
          <w:noProof w:val="0"/>
          <w:u w:val="single"/>
          <w:rtl/>
        </w:rPr>
        <w:t>עיקר טענות האיש:</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לדברי האיש, במהלך חייהם המשותפים איחדו בני הזוג את משאביהם, ופעלו מתוך מאמץ משותף ומתוך הסכמה מפורשת ו/או מכללא ו/או מכוח כל דין, כי כל הכספים והרכוש שנצברו בידי אחד הצדדים במהלך </w:t>
      </w:r>
      <w:r>
        <w:rPr>
          <w:rFonts w:ascii="David" w:hAnsi="David" w:hint="cs"/>
          <w:rtl/>
        </w:rPr>
        <w:t>חייהם המשותפים</w:t>
      </w:r>
      <w:r>
        <w:rPr>
          <w:rFonts w:ascii="David" w:hAnsi="David"/>
          <w:rtl/>
        </w:rPr>
        <w:t xml:space="preserve"> שייכים במשותף לשני בני הזוג, בשל האמון ההדדי שהיה בין בני הזוג ובגין הסתמכותו של האיש על הסכמות אלו.</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lastRenderedPageBreak/>
        <w:t>לטענת האיש, הוא זכאי למחצית הרכוש שהצטבר במהלך הנישואים, לרבות הנכסים והכספים הרשומים על שם האישה, בין היתר לאור החיים המשותפים, ההסכמות המפורשות ו/או מכללא ביניהם, כוונת השיתוף, איחוד משאביהם והמאמץ המשותף</w:t>
      </w:r>
      <w:r>
        <w:rPr>
          <w:rFonts w:ascii="David" w:hAnsi="David" w:hint="cs"/>
          <w:rtl/>
        </w:rPr>
        <w:t>,</w:t>
      </w:r>
      <w:r>
        <w:rPr>
          <w:rFonts w:ascii="David" w:hAnsi="David"/>
          <w:rtl/>
        </w:rPr>
        <w:t xml:space="preserve"> וכן מכוח חובת תום הלב שחבה האישה כלפי האיש והסתמכות האיש על הסכמות אלה. לטענתו, הוא זכאי לפירוק השיתוף ו/או לאיזון משאביהם אשר נצברו להם במהלך שנות חייהם המשותפים של הצדדים. </w:t>
      </w:r>
    </w:p>
    <w:p w:rsidR="00EA638A" w:rsidRDefault="00EA638A" w:rsidP="00EA638A">
      <w:pPr>
        <w:jc w:val="both"/>
        <w:rPr>
          <w:rFonts w:ascii="Arial" w:hAnsi="Arial"/>
          <w:noProof w:val="0"/>
        </w:rPr>
      </w:pPr>
      <w:r>
        <w:rPr>
          <w:rFonts w:ascii="David" w:hAnsi="David"/>
          <w:rtl/>
        </w:rPr>
        <w:t xml:space="preserve"> </w:t>
      </w: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האיש טוען, כי את כל הנכסים והכספים יש לחלק שווה בשווה בין הצדדים לרבות כל החובות/ ההלוואות, בין בעין, בין על ידי תשלומי איזון. לטענתו, לצדדים חובות משותפים בסך כולל של כ- 376,000 ₪, כמפורט להלן: </w:t>
      </w:r>
    </w:p>
    <w:p w:rsidR="00EA638A" w:rsidRDefault="00EA638A" w:rsidP="00EA638A">
      <w:pPr>
        <w:pStyle w:val="af1"/>
        <w:ind w:left="0"/>
        <w:rPr>
          <w:rFonts w:ascii="Arial" w:hAnsi="Arial"/>
          <w:noProof w:val="0"/>
        </w:rPr>
      </w:pPr>
    </w:p>
    <w:p w:rsidR="00EA638A" w:rsidRDefault="00EA638A" w:rsidP="00EA638A">
      <w:pPr>
        <w:pStyle w:val="af1"/>
        <w:numPr>
          <w:ilvl w:val="0"/>
          <w:numId w:val="9"/>
        </w:numPr>
        <w:spacing w:line="360" w:lineRule="auto"/>
        <w:jc w:val="both"/>
        <w:rPr>
          <w:rFonts w:ascii="Arial" w:hAnsi="Arial"/>
          <w:noProof w:val="0"/>
          <w:rtl/>
        </w:rPr>
      </w:pPr>
      <w:r>
        <w:rPr>
          <w:rFonts w:ascii="Arial" w:hAnsi="Arial"/>
          <w:noProof w:val="0"/>
          <w:rtl/>
        </w:rPr>
        <w:t>סך כולל של 174,000 ₪ שהעביר</w:t>
      </w:r>
      <w:r>
        <w:rPr>
          <w:rFonts w:ascii="Arial" w:hAnsi="Arial" w:hint="cs"/>
          <w:noProof w:val="0"/>
          <w:rtl/>
        </w:rPr>
        <w:t>ה</w:t>
      </w:r>
      <w:r>
        <w:rPr>
          <w:rFonts w:ascii="Arial" w:hAnsi="Arial"/>
          <w:noProof w:val="0"/>
          <w:rtl/>
        </w:rPr>
        <w:t xml:space="preserve"> </w:t>
      </w:r>
      <w:r>
        <w:rPr>
          <w:rFonts w:ascii="Arial" w:hAnsi="Arial" w:hint="cs"/>
          <w:noProof w:val="0"/>
          <w:rtl/>
        </w:rPr>
        <w:t>אמו של</w:t>
      </w:r>
      <w:r>
        <w:rPr>
          <w:rFonts w:ascii="Arial" w:hAnsi="Arial"/>
          <w:noProof w:val="0"/>
          <w:rtl/>
        </w:rPr>
        <w:t xml:space="preserve"> האיש לבני הזוג במהלך חייהם המשותפים. יתרת סילוק נכון ליום 1.1.2020 בסך של 165,000 ₪</w:t>
      </w:r>
      <w:r>
        <w:rPr>
          <w:rFonts w:ascii="Arial" w:hAnsi="Arial" w:hint="cs"/>
          <w:noProof w:val="0"/>
          <w:rtl/>
        </w:rPr>
        <w:t>.</w:t>
      </w:r>
    </w:p>
    <w:p w:rsidR="00EA638A" w:rsidRDefault="00EA638A" w:rsidP="00EA638A">
      <w:pPr>
        <w:pStyle w:val="af1"/>
        <w:ind w:left="0"/>
        <w:jc w:val="both"/>
        <w:rPr>
          <w:rFonts w:ascii="Arial" w:hAnsi="Arial"/>
          <w:noProof w:val="0"/>
        </w:rPr>
      </w:pPr>
      <w:r>
        <w:rPr>
          <w:rFonts w:ascii="Arial" w:hAnsi="Arial"/>
          <w:noProof w:val="0"/>
          <w:rtl/>
        </w:rPr>
        <w:t xml:space="preserve"> </w:t>
      </w:r>
    </w:p>
    <w:p w:rsidR="00EA638A" w:rsidRDefault="00EA638A" w:rsidP="00EA638A">
      <w:pPr>
        <w:pStyle w:val="af1"/>
        <w:numPr>
          <w:ilvl w:val="0"/>
          <w:numId w:val="9"/>
        </w:numPr>
        <w:spacing w:line="360" w:lineRule="auto"/>
        <w:jc w:val="both"/>
        <w:rPr>
          <w:rFonts w:ascii="Arial" w:hAnsi="Arial"/>
          <w:noProof w:val="0"/>
        </w:rPr>
      </w:pPr>
      <w:r>
        <w:rPr>
          <w:rFonts w:ascii="Arial" w:hAnsi="Arial"/>
          <w:noProof w:val="0"/>
          <w:rtl/>
        </w:rPr>
        <w:t xml:space="preserve">סך כולל של כ- 80,000 ₪ שהעביר אחיו של האיש לבני הזוג. יתרת סילוק מעודכן ליום 1.1.2020 בגובה של כ- 61,000 ₪ </w:t>
      </w:r>
      <w:r>
        <w:rPr>
          <w:rFonts w:ascii="Arial" w:hAnsi="Arial" w:hint="cs"/>
          <w:noProof w:val="0"/>
          <w:rtl/>
        </w:rPr>
        <w:t>.</w:t>
      </w:r>
      <w:r>
        <w:rPr>
          <w:rFonts w:ascii="Arial" w:hAnsi="Arial"/>
          <w:noProof w:val="0"/>
          <w:rtl/>
        </w:rPr>
        <w:t xml:space="preserve"> </w:t>
      </w:r>
    </w:p>
    <w:p w:rsidR="00EA638A" w:rsidRDefault="00EA638A" w:rsidP="00EA638A">
      <w:pPr>
        <w:pStyle w:val="af1"/>
        <w:ind w:left="0"/>
        <w:rPr>
          <w:rFonts w:ascii="Arial" w:hAnsi="Arial"/>
          <w:noProof w:val="0"/>
        </w:rPr>
      </w:pPr>
    </w:p>
    <w:p w:rsidR="00EA638A" w:rsidRDefault="00EA638A" w:rsidP="005C7F3A">
      <w:pPr>
        <w:pStyle w:val="af1"/>
        <w:numPr>
          <w:ilvl w:val="0"/>
          <w:numId w:val="9"/>
        </w:numPr>
        <w:spacing w:line="360" w:lineRule="auto"/>
        <w:jc w:val="both"/>
        <w:rPr>
          <w:rFonts w:ascii="Arial" w:hAnsi="Arial"/>
          <w:noProof w:val="0"/>
          <w:rtl/>
        </w:rPr>
      </w:pPr>
      <w:r>
        <w:rPr>
          <w:rFonts w:ascii="Arial" w:hAnsi="Arial"/>
          <w:noProof w:val="0"/>
          <w:rtl/>
        </w:rPr>
        <w:t xml:space="preserve">סך כולל של 150,000 ₪ שהעבירה דודתו של האיש גב' </w:t>
      </w:r>
      <w:r w:rsidR="005C7F3A">
        <w:rPr>
          <w:rFonts w:ascii="Arial" w:hAnsi="Arial" w:hint="cs"/>
          <w:noProof w:val="0"/>
          <w:rtl/>
        </w:rPr>
        <w:t>פ.</w:t>
      </w:r>
      <w:r>
        <w:rPr>
          <w:rFonts w:ascii="Arial" w:hAnsi="Arial"/>
          <w:noProof w:val="0"/>
          <w:rtl/>
        </w:rPr>
        <w:t xml:space="preserve"> </w:t>
      </w:r>
      <w:r w:rsidR="005C7F3A">
        <w:rPr>
          <w:rFonts w:ascii="Arial" w:hAnsi="Arial" w:hint="cs"/>
          <w:noProof w:val="0"/>
          <w:rtl/>
        </w:rPr>
        <w:t>פ.</w:t>
      </w:r>
      <w:r w:rsidR="005C7F3A">
        <w:rPr>
          <w:rFonts w:ascii="Arial" w:hAnsi="Arial"/>
          <w:noProof w:val="0"/>
          <w:rtl/>
        </w:rPr>
        <w:t xml:space="preserve"> </w:t>
      </w:r>
      <w:r>
        <w:rPr>
          <w:rFonts w:ascii="Arial" w:hAnsi="Arial"/>
          <w:noProof w:val="0"/>
          <w:rtl/>
        </w:rPr>
        <w:t>(להלן: "</w:t>
      </w:r>
      <w:r>
        <w:rPr>
          <w:rFonts w:ascii="Arial" w:hAnsi="Arial"/>
          <w:b/>
          <w:bCs/>
          <w:noProof w:val="0"/>
          <w:rtl/>
        </w:rPr>
        <w:t>דודתו של האיש</w:t>
      </w:r>
      <w:r>
        <w:rPr>
          <w:rFonts w:ascii="Arial" w:hAnsi="Arial"/>
          <w:noProof w:val="0"/>
          <w:rtl/>
        </w:rPr>
        <w:t>" ו/או "</w:t>
      </w:r>
      <w:r w:rsidR="005C7F3A">
        <w:rPr>
          <w:rFonts w:ascii="Arial" w:hAnsi="Arial" w:hint="cs"/>
          <w:b/>
          <w:bCs/>
          <w:noProof w:val="0"/>
          <w:rtl/>
        </w:rPr>
        <w:t>פ.</w:t>
      </w:r>
      <w:r>
        <w:rPr>
          <w:rFonts w:ascii="Arial" w:hAnsi="Arial"/>
          <w:noProof w:val="0"/>
          <w:rtl/>
        </w:rPr>
        <w:t xml:space="preserve">") בהתאם להסכם הלוואה מיום 30.11.2019 </w:t>
      </w:r>
      <w:r>
        <w:rPr>
          <w:rFonts w:ascii="Arial" w:hAnsi="Arial" w:hint="cs"/>
          <w:noProof w:val="0"/>
          <w:rtl/>
        </w:rPr>
        <w:t>(להלן: "</w:t>
      </w:r>
      <w:r w:rsidRPr="0076180A">
        <w:rPr>
          <w:rFonts w:ascii="Arial" w:hAnsi="Arial" w:hint="cs"/>
          <w:b/>
          <w:bCs/>
          <w:noProof w:val="0"/>
          <w:rtl/>
        </w:rPr>
        <w:t>הסכם</w:t>
      </w:r>
      <w:r>
        <w:rPr>
          <w:rFonts w:ascii="Arial" w:hAnsi="Arial" w:hint="cs"/>
          <w:noProof w:val="0"/>
          <w:rtl/>
        </w:rPr>
        <w:t xml:space="preserve"> </w:t>
      </w:r>
      <w:r w:rsidRPr="0076180A">
        <w:rPr>
          <w:rFonts w:ascii="Arial" w:hAnsi="Arial" w:hint="cs"/>
          <w:b/>
          <w:bCs/>
          <w:noProof w:val="0"/>
          <w:rtl/>
        </w:rPr>
        <w:t>ההלוואה</w:t>
      </w:r>
      <w:r>
        <w:rPr>
          <w:rFonts w:ascii="Arial" w:hAnsi="Arial" w:hint="cs"/>
          <w:noProof w:val="0"/>
          <w:rtl/>
        </w:rPr>
        <w:t xml:space="preserve">") </w:t>
      </w:r>
      <w:r>
        <w:rPr>
          <w:rFonts w:ascii="Arial" w:hAnsi="Arial"/>
          <w:noProof w:val="0"/>
          <w:rtl/>
        </w:rPr>
        <w:t>ש</w:t>
      </w:r>
      <w:r>
        <w:rPr>
          <w:rFonts w:ascii="Arial" w:hAnsi="Arial" w:hint="cs"/>
          <w:noProof w:val="0"/>
          <w:rtl/>
        </w:rPr>
        <w:t>נ</w:t>
      </w:r>
      <w:r>
        <w:rPr>
          <w:rFonts w:ascii="Arial" w:hAnsi="Arial"/>
          <w:noProof w:val="0"/>
          <w:rtl/>
        </w:rPr>
        <w:t>ערך בין בני הזוג לבין דודתו של התובע</w:t>
      </w:r>
      <w:r>
        <w:rPr>
          <w:rFonts w:ascii="Arial" w:hAnsi="Arial" w:hint="cs"/>
          <w:noProof w:val="0"/>
          <w:rtl/>
        </w:rPr>
        <w:t xml:space="preserve">. </w:t>
      </w:r>
      <w:r>
        <w:rPr>
          <w:rFonts w:ascii="Arial" w:hAnsi="Arial"/>
          <w:noProof w:val="0"/>
          <w:rtl/>
        </w:rPr>
        <w:t xml:space="preserve"> </w:t>
      </w:r>
    </w:p>
    <w:p w:rsidR="00EA638A" w:rsidRDefault="00EA638A" w:rsidP="00EA638A">
      <w:pPr>
        <w:pStyle w:val="af1"/>
        <w:ind w:left="0"/>
        <w:jc w:val="both"/>
        <w:rPr>
          <w:rFonts w:ascii="Arial" w:hAnsi="Arial"/>
          <w:noProof w:val="0"/>
          <w:rtl/>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בסיכומיו טען האיש, כי ההלוואות שנלקחו ממשפחתו לצרכי מחיית בני הזוג בחייהם המשותפים נעשו כחוק, וכי האישה ידעה כל העת על הלוואות אלה, וזאת על אף הכחשתה הגורפת. לטענתו, ניתן ללמוד מידיעת האישה על הלוואות אלה</w:t>
      </w:r>
      <w:r>
        <w:rPr>
          <w:rFonts w:ascii="Arial" w:hAnsi="Arial" w:hint="cs"/>
          <w:noProof w:val="0"/>
          <w:rtl/>
        </w:rPr>
        <w:t>,</w:t>
      </w:r>
      <w:r>
        <w:rPr>
          <w:rFonts w:ascii="Arial" w:hAnsi="Arial"/>
          <w:noProof w:val="0"/>
          <w:rtl/>
        </w:rPr>
        <w:t xml:space="preserve"> עת העבירה מעת לעת לחשבונה של אמו</w:t>
      </w:r>
      <w:r>
        <w:rPr>
          <w:rFonts w:ascii="Arial" w:hAnsi="Arial" w:hint="cs"/>
          <w:noProof w:val="0"/>
          <w:rtl/>
        </w:rPr>
        <w:t>,</w:t>
      </w:r>
      <w:r>
        <w:rPr>
          <w:rFonts w:ascii="Arial" w:hAnsi="Arial"/>
          <w:noProof w:val="0"/>
          <w:rtl/>
        </w:rPr>
        <w:t xml:space="preserve"> וכן לחשבונו של אחיו סכומי כסף לצורך כיסוי ההלוואות, ואף קיבלה חלק מהכסף לחשבונה האישי כמפורט בתדפיסי הבנק של אמו של האיש אשר צורפו לכתב התביעה. </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לבסוף, </w:t>
      </w:r>
      <w:r>
        <w:rPr>
          <w:rFonts w:ascii="David" w:hAnsi="David" w:hint="cs"/>
          <w:rtl/>
        </w:rPr>
        <w:t xml:space="preserve">טען </w:t>
      </w:r>
      <w:r>
        <w:rPr>
          <w:rFonts w:ascii="David" w:hAnsi="David"/>
          <w:rtl/>
        </w:rPr>
        <w:t xml:space="preserve">האיש, </w:t>
      </w:r>
      <w:r>
        <w:rPr>
          <w:rFonts w:ascii="David" w:hAnsi="David" w:hint="cs"/>
          <w:rtl/>
        </w:rPr>
        <w:t xml:space="preserve">כי </w:t>
      </w:r>
      <w:r>
        <w:rPr>
          <w:rFonts w:ascii="David" w:hAnsi="David"/>
          <w:rtl/>
        </w:rPr>
        <w:t>יש לקבל את התביעה לפירוק שיתוף במלואה, וכי יש לנ</w:t>
      </w:r>
      <w:r>
        <w:rPr>
          <w:rFonts w:ascii="David" w:hAnsi="David" w:hint="cs"/>
          <w:rtl/>
        </w:rPr>
        <w:t>כ</w:t>
      </w:r>
      <w:r>
        <w:rPr>
          <w:rFonts w:ascii="David" w:hAnsi="David"/>
          <w:rtl/>
        </w:rPr>
        <w:t xml:space="preserve">ות מהמלצת האקטואר את כל ההלוואות אשר לקחו בני הזוג ממשפחת האיש, תוך קיזוז יתרות אלו. </w:t>
      </w:r>
    </w:p>
    <w:p w:rsidR="00EA638A" w:rsidRDefault="00EA638A" w:rsidP="00EA638A">
      <w:pPr>
        <w:jc w:val="both"/>
        <w:rPr>
          <w:rFonts w:ascii="Arial" w:hAnsi="Arial"/>
          <w:noProof w:val="0"/>
        </w:rPr>
      </w:pPr>
    </w:p>
    <w:p w:rsidR="00EA638A" w:rsidRDefault="00EA638A" w:rsidP="00EA638A">
      <w:pPr>
        <w:spacing w:line="360" w:lineRule="auto"/>
        <w:jc w:val="both"/>
        <w:rPr>
          <w:rFonts w:ascii="Arial" w:hAnsi="Arial"/>
          <w:noProof w:val="0"/>
        </w:rPr>
      </w:pPr>
      <w:r>
        <w:rPr>
          <w:rFonts w:ascii="David" w:hAnsi="David"/>
          <w:b/>
          <w:bCs/>
          <w:u w:val="single"/>
          <w:rtl/>
        </w:rPr>
        <w:t>עיקר טענות האישה:</w:t>
      </w:r>
    </w:p>
    <w:p w:rsidR="00EA638A" w:rsidRDefault="00EA638A" w:rsidP="00EA638A">
      <w:pPr>
        <w:jc w:val="both"/>
        <w:rPr>
          <w:rFonts w:ascii="Arial" w:hAnsi="Arial"/>
          <w:b/>
          <w:bCs/>
          <w:noProof w:val="0"/>
          <w:u w:val="single"/>
        </w:rPr>
      </w:pPr>
    </w:p>
    <w:p w:rsidR="00EA638A" w:rsidRPr="00EA171B" w:rsidRDefault="00EA638A" w:rsidP="00EA638A">
      <w:pPr>
        <w:pStyle w:val="af1"/>
        <w:numPr>
          <w:ilvl w:val="0"/>
          <w:numId w:val="2"/>
        </w:numPr>
        <w:spacing w:line="360" w:lineRule="auto"/>
        <w:ind w:left="567" w:hanging="567"/>
        <w:jc w:val="both"/>
        <w:rPr>
          <w:rFonts w:ascii="Arial" w:hAnsi="Arial"/>
          <w:noProof w:val="0"/>
        </w:rPr>
      </w:pPr>
      <w:r w:rsidRPr="00EA171B">
        <w:rPr>
          <w:rFonts w:ascii="David" w:hAnsi="David"/>
          <w:rtl/>
        </w:rPr>
        <w:t xml:space="preserve">האישה טוענת, כי </w:t>
      </w:r>
      <w:r w:rsidRPr="00EA171B">
        <w:rPr>
          <w:rFonts w:ascii="Arial" w:hAnsi="Arial"/>
          <w:noProof w:val="0"/>
          <w:rtl/>
        </w:rPr>
        <w:t xml:space="preserve">לא ידעה אודות ההלוואות לבני משפחתו של האיש. לטענתה, ההלוואות לא נחתמו או אושרו על ידה, וגם אם היו העברות אלו היו בבחינת מתנות לא תמורה. </w:t>
      </w:r>
      <w:r w:rsidRPr="00EA171B">
        <w:rPr>
          <w:rFonts w:ascii="David" w:hAnsi="David"/>
          <w:rtl/>
        </w:rPr>
        <w:t xml:space="preserve">עוד טענה האישה, כי ההתנהלות הכלכלית בין הצדדים הייתה תמיד בהפרדה, עם הסתרת והחבאת מידע וכספים, האיש נטל על עצמו חובות והתחייבויות מבלי להיוועץ עמה וגם דירות מגורים שרכש </w:t>
      </w:r>
      <w:r w:rsidRPr="00EA171B">
        <w:rPr>
          <w:rFonts w:ascii="David" w:hAnsi="David"/>
          <w:rtl/>
        </w:rPr>
        <w:lastRenderedPageBreak/>
        <w:t>מכר. לטענתה, האיש נטל הלוואות בצורה מוגזמת מבני משפחה ואחרים, ו</w:t>
      </w:r>
      <w:r w:rsidRPr="00EA171B">
        <w:rPr>
          <w:rFonts w:ascii="Arial" w:hAnsi="Arial"/>
          <w:noProof w:val="0"/>
          <w:rtl/>
        </w:rPr>
        <w:t xml:space="preserve">לאחר שהייתה בעלת זכויות מגורים נותרה חסרת כל אגורה, יציבות כלכלית וביטחון. </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sidRPr="00EA171B">
        <w:rPr>
          <w:rFonts w:ascii="David" w:hAnsi="David"/>
          <w:rtl/>
        </w:rPr>
        <w:t xml:space="preserve">לדברי האישה, היא </w:t>
      </w:r>
      <w:r w:rsidRPr="00EA171B">
        <w:rPr>
          <w:rFonts w:ascii="Arial" w:hAnsi="Arial"/>
          <w:noProof w:val="0"/>
          <w:rtl/>
        </w:rPr>
        <w:t>ניהלה חשבון בנפרד, אסרה על האיש להיכנס לפרטיה האישיים לאחר שגילתה כי הוא מעביר מחשבונה כספים, ולא טרח לספר לה מעולם על הלוואות שנטל ממשפחתו.</w:t>
      </w:r>
      <w:r w:rsidRPr="00EA171B">
        <w:rPr>
          <w:rFonts w:ascii="Arial" w:hAnsi="Arial" w:hint="cs"/>
          <w:noProof w:val="0"/>
          <w:rtl/>
        </w:rPr>
        <w:t xml:space="preserve"> </w:t>
      </w:r>
      <w:r w:rsidRPr="00EA171B">
        <w:rPr>
          <w:rFonts w:ascii="David" w:hAnsi="David"/>
          <w:rtl/>
        </w:rPr>
        <w:t xml:space="preserve">עוד הוסיפה וטענה האישה בסיכומיה, כי האיש לא הרים את הנטל המוגבר החל עליו להשית על האישה את כל החובות אשר לטענתו הוא נטל, </w:t>
      </w:r>
      <w:r w:rsidRPr="00EA171B">
        <w:rPr>
          <w:rFonts w:ascii="Arial" w:hAnsi="Arial"/>
          <w:noProof w:val="0"/>
          <w:rtl/>
        </w:rPr>
        <w:t>וכי אכן הייתה כוונת שיתוף ורצון חוזי או מעשי או הסכמי לשותפות.</w:t>
      </w:r>
    </w:p>
    <w:p w:rsidR="00EA638A" w:rsidRPr="00890E9A" w:rsidRDefault="00EA638A" w:rsidP="00EA638A">
      <w:pPr>
        <w:pStyle w:val="af1"/>
        <w:rPr>
          <w:rFonts w:ascii="Arial" w:hAnsi="Arial"/>
          <w:noProof w:val="0"/>
          <w:rtl/>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עוד ובנוסף טוענת האישה, כי </w:t>
      </w:r>
      <w:r>
        <w:rPr>
          <w:rFonts w:ascii="Arial" w:hAnsi="Arial"/>
          <w:noProof w:val="0"/>
          <w:rtl/>
        </w:rPr>
        <w:t>אינה חולקת על הזכויות שצבר</w:t>
      </w:r>
      <w:r>
        <w:rPr>
          <w:rFonts w:ascii="Arial" w:hAnsi="Arial" w:hint="cs"/>
          <w:noProof w:val="0"/>
          <w:rtl/>
        </w:rPr>
        <w:t>ו</w:t>
      </w:r>
      <w:r>
        <w:rPr>
          <w:rFonts w:ascii="Arial" w:hAnsi="Arial"/>
          <w:noProof w:val="0"/>
          <w:rtl/>
        </w:rPr>
        <w:t xml:space="preserve"> כידועים בציבור, אולם בכל הנוגע להלוואות אותן נטל האיש, נטען כי אלו לא היו בידיעת האישה ולא בהסכמתה, אף הלוואה לא נחתמה בהסכם גם על ידה, והצדדים לא השיבו ללווה את ההלוואה יחד או לחוד. לטענתה, מדובר בטענות שפוברקו לצרכי דיון ולחץ, ויש לקבוע כי הלוואות אלה יוחרגו ולא יהיו כנטל ואחריות על האישה.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עוד הוסיפה האישה וטענה, כי </w:t>
      </w:r>
      <w:r>
        <w:rPr>
          <w:rFonts w:ascii="Arial" w:hAnsi="Arial"/>
          <w:noProof w:val="0"/>
          <w:rtl/>
        </w:rPr>
        <w:t xml:space="preserve">מדובר במעשה קנוניה שעשה האיש עם משפחתו ומעשה בלתי הגון כפעולה אישית מניפולטיבית לצורך חיוב האישה בתשלומים שלא שלה. לטענתה, האיש הרוויח לאורך השנים יפה מאוד, עסקיו שגשגו, ועל אף האמור הוא מציג תמונה שונה, על הלוואות מבני משפחה. </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 xml:space="preserve">בסיכומיה טענה האישה בכל הנוגע לכספים אותם העבירה אימו של האיש, כי אימו לא תבעה את הצדדים ולא דרשה את הכספים בחזרה דבר המלמד על מתנה. לטענתה, האיש לא הציג כל מסמך בכתב בין הצדדים לאימו של האיש, וכי האיש לא הרים את הנטל לא באשר למקור העברה, בחבות המשותפת ובדרישה להחזר. </w:t>
      </w:r>
    </w:p>
    <w:p w:rsidR="00EA638A" w:rsidRDefault="00EA638A" w:rsidP="00EA638A">
      <w:pPr>
        <w:jc w:val="both"/>
        <w:rPr>
          <w:rFonts w:ascii="Arial" w:hAnsi="Arial"/>
          <w:b/>
          <w:bCs/>
          <w:u w:val="single"/>
        </w:rPr>
      </w:pPr>
    </w:p>
    <w:p w:rsidR="00EA638A" w:rsidRDefault="00EA638A" w:rsidP="00EA638A">
      <w:pPr>
        <w:spacing w:line="360" w:lineRule="auto"/>
        <w:jc w:val="both"/>
        <w:rPr>
          <w:rFonts w:ascii="Arial" w:hAnsi="Arial"/>
          <w:b/>
          <w:bCs/>
          <w:u w:val="single"/>
          <w:rtl/>
        </w:rPr>
      </w:pPr>
      <w:r>
        <w:rPr>
          <w:rFonts w:ascii="Arial" w:hAnsi="Arial"/>
          <w:b/>
          <w:bCs/>
          <w:u w:val="single"/>
          <w:rtl/>
        </w:rPr>
        <w:t>דיון והכרעה:</w:t>
      </w:r>
    </w:p>
    <w:p w:rsidR="00EA638A" w:rsidRDefault="00EA638A" w:rsidP="00EA638A">
      <w:pPr>
        <w:rPr>
          <w:rFonts w:ascii="Arial" w:hAnsi="Arial"/>
          <w:noProof w:val="0"/>
          <w:rtl/>
        </w:rPr>
      </w:pPr>
      <w:r>
        <w:rPr>
          <w:rFonts w:ascii="David" w:hAnsi="David"/>
          <w:b/>
          <w:bCs/>
          <w:u w:val="single"/>
          <w:rtl/>
        </w:rPr>
        <w:t>המסגרת הנורמטיבית:</w:t>
      </w:r>
      <w:r>
        <w:rPr>
          <w:rFonts w:ascii="David" w:hAnsi="David" w:hint="cs"/>
          <w:b/>
          <w:bCs/>
          <w:u w:val="single"/>
          <w:rtl/>
        </w:rPr>
        <w:t xml:space="preserve"> </w:t>
      </w:r>
      <w:r>
        <w:rPr>
          <w:rFonts w:ascii="Arial" w:hAnsi="Arial"/>
          <w:b/>
          <w:bCs/>
          <w:noProof w:val="0"/>
          <w:u w:val="single"/>
          <w:rtl/>
        </w:rPr>
        <w:t>המשטר הרכושי החל על הידועים בציבור</w:t>
      </w:r>
      <w:r>
        <w:rPr>
          <w:rFonts w:ascii="Arial" w:hAnsi="Arial" w:hint="cs"/>
          <w:noProof w:val="0"/>
          <w:rtl/>
        </w:rPr>
        <w:t>:</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אין מחלוקת במקרה הנדון כי הצדדים </w:t>
      </w:r>
      <w:r>
        <w:rPr>
          <w:rFonts w:ascii="Arial" w:hAnsi="Arial" w:hint="cs"/>
          <w:noProof w:val="0"/>
          <w:rtl/>
        </w:rPr>
        <w:t>היו</w:t>
      </w:r>
      <w:r>
        <w:rPr>
          <w:rFonts w:ascii="Arial" w:hAnsi="Arial"/>
          <w:noProof w:val="0"/>
          <w:rtl/>
        </w:rPr>
        <w:t xml:space="preserve"> ידועים בציבור, </w:t>
      </w:r>
      <w:r>
        <w:rPr>
          <w:rFonts w:ascii="Arial" w:hAnsi="Arial" w:hint="cs"/>
          <w:noProof w:val="0"/>
          <w:rtl/>
        </w:rPr>
        <w:t xml:space="preserve">ואלו אף הוכרו על ידי המוסד לביטוח לאומי כידועים בציבור החל מיום 24.9.2011, </w:t>
      </w:r>
      <w:r>
        <w:rPr>
          <w:rFonts w:ascii="Arial" w:hAnsi="Arial"/>
          <w:noProof w:val="0"/>
          <w:rtl/>
        </w:rPr>
        <w:t xml:space="preserve">וכי מתקיימים התנאים לצורך קביעת היותם של בני הזוג "ידועים בציבור".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הפסיקה קובעת, כי בהתקיים תנאים מסוימים עשויה הלכת שיתוף נכסים יציר הפסיקה לחול גם על בני זוג אשר חיים כידועים בציבור. הלכת שיתוף נכסים בין בני זוג שנישאו (לפני תחולת חוק יחסי ממון בין בני זוג, התשל"ג- 1973) מבוססת על קונסטרוקציה משפטית שענייניה </w:t>
      </w:r>
      <w:r>
        <w:rPr>
          <w:rFonts w:ascii="Arial" w:hAnsi="Arial"/>
          <w:noProof w:val="0"/>
          <w:rtl/>
        </w:rPr>
        <w:lastRenderedPageBreak/>
        <w:t xml:space="preserve">קביעה שיפוטית של קיומו של הסכם משתמע בין צדדים, לפיו הם שותפים שווים בזכויות ברכוש המשותף. אותו היגיון ורציונל חל גם ביחס לבני זוג שלא נישאו ומקיימים זוגיות כידועים בציבור. לפיכך, על בית המשפט לתור אחר קיומן של אינדיקציות ראייתיות המעידות על תחולתה של הלכת השיתוף בין בני זוג שהם קיום אורח חיים תקין תוך מאמץ משותף בניהול משק הבית ובגידול הילדים. בהתקיים תנאים אלה עשויה הלכת השיתוף לחול גם על בני הזוג החיים יחד ללא נישואים (ראו: ע"א 4385/91 </w:t>
      </w:r>
      <w:r>
        <w:rPr>
          <w:rFonts w:ascii="Arial" w:hAnsi="Arial"/>
          <w:b/>
          <w:bCs/>
          <w:noProof w:val="0"/>
          <w:rtl/>
        </w:rPr>
        <w:t>רחל סלם נ' רם כרמי</w:t>
      </w:r>
      <w:r>
        <w:rPr>
          <w:rFonts w:ascii="Arial" w:hAnsi="Arial"/>
          <w:noProof w:val="0"/>
          <w:rtl/>
        </w:rPr>
        <w:t xml:space="preserve">, פ"ד נא(1) 337 (1997)). </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hint="cs"/>
          <w:noProof w:val="0"/>
          <w:rtl/>
        </w:rPr>
        <w:t xml:space="preserve">כן נפסק, כי נטל ההוכחה הרובץ על הידוע בציבור הטוען לשיתוף רכושי הינו נטל כבד יותר מאשר על בן זוג נשוי הטוען לשיתוף כאמור (ראו: בג"ץ 4178/04 </w:t>
      </w:r>
      <w:r>
        <w:rPr>
          <w:rFonts w:ascii="Arial" w:hAnsi="Arial" w:hint="cs"/>
          <w:b/>
          <w:bCs/>
          <w:noProof w:val="0"/>
          <w:rtl/>
        </w:rPr>
        <w:t>פלונית נ' בית הדין הרבני לערעורים</w:t>
      </w:r>
      <w:r>
        <w:rPr>
          <w:rFonts w:ascii="Arial" w:hAnsi="Arial" w:hint="cs"/>
          <w:noProof w:val="0"/>
          <w:rtl/>
        </w:rPr>
        <w:t xml:space="preserve">, פ"ד סב(1) 235, פסקה 7 (2006)). </w:t>
      </w:r>
    </w:p>
    <w:p w:rsidR="00EA638A" w:rsidRDefault="00EA638A" w:rsidP="00EA638A">
      <w:pPr>
        <w:pStyle w:val="af1"/>
        <w:ind w:left="0"/>
        <w:jc w:val="both"/>
        <w:rPr>
          <w:rFonts w:ascii="Arial" w:hAnsi="Arial"/>
          <w:noProof w:val="0"/>
        </w:rPr>
      </w:pPr>
    </w:p>
    <w:p w:rsidR="00EA638A" w:rsidRPr="00DA28FA" w:rsidRDefault="00EA638A" w:rsidP="00EA638A">
      <w:pPr>
        <w:pStyle w:val="af1"/>
        <w:numPr>
          <w:ilvl w:val="0"/>
          <w:numId w:val="2"/>
        </w:numPr>
        <w:spacing w:line="360" w:lineRule="auto"/>
        <w:ind w:left="567" w:hanging="567"/>
        <w:jc w:val="both"/>
        <w:rPr>
          <w:rFonts w:ascii="Arial" w:hAnsi="Arial"/>
          <w:noProof w:val="0"/>
        </w:rPr>
      </w:pPr>
      <w:r>
        <w:rPr>
          <w:rFonts w:ascii="Arial" w:hAnsi="Arial" w:hint="cs"/>
          <w:noProof w:val="0"/>
          <w:rtl/>
        </w:rPr>
        <w:t xml:space="preserve">כאמור, האישה אינה חולקת על הזכויות שצברו הצדדים כידועים בציבור, אולם בכל הנוגע להלוואות אותן נטל האיש, היא טוענת כי אלו לא היו בידיעתה או בהסכמתה, ומשכך יש להחריג אותן. </w:t>
      </w:r>
    </w:p>
    <w:p w:rsidR="00EA638A" w:rsidRDefault="00EA638A" w:rsidP="00EA638A">
      <w:pPr>
        <w:jc w:val="both"/>
        <w:rPr>
          <w:rFonts w:ascii="Arial" w:hAnsi="Arial"/>
          <w:noProof w:val="0"/>
        </w:rPr>
      </w:pPr>
    </w:p>
    <w:p w:rsidR="00EA638A" w:rsidRDefault="00EA638A" w:rsidP="00EA638A">
      <w:pPr>
        <w:spacing w:line="360" w:lineRule="auto"/>
        <w:jc w:val="both"/>
        <w:rPr>
          <w:rFonts w:ascii="Arial" w:hAnsi="Arial"/>
          <w:b/>
          <w:bCs/>
          <w:noProof w:val="0"/>
          <w:u w:val="single"/>
          <w:rtl/>
        </w:rPr>
      </w:pPr>
      <w:r w:rsidRPr="009008B2">
        <w:rPr>
          <w:rFonts w:ascii="Arial" w:hAnsi="Arial"/>
          <w:b/>
          <w:bCs/>
          <w:noProof w:val="0"/>
          <w:u w:val="single"/>
          <w:rtl/>
        </w:rPr>
        <w:t>חוות דעת </w:t>
      </w:r>
      <w:r w:rsidRPr="009008B2">
        <w:rPr>
          <w:rFonts w:ascii="Arial" w:hAnsi="Arial" w:hint="cs"/>
          <w:b/>
          <w:bCs/>
          <w:noProof w:val="0"/>
          <w:u w:val="single"/>
          <w:rtl/>
        </w:rPr>
        <w:t>המומחה</w:t>
      </w:r>
      <w:r w:rsidRPr="009008B2">
        <w:rPr>
          <w:rFonts w:ascii="Arial" w:hAnsi="Arial"/>
          <w:b/>
          <w:bCs/>
          <w:noProof w:val="0"/>
          <w:rtl/>
        </w:rPr>
        <w:t>:</w:t>
      </w:r>
      <w:r>
        <w:rPr>
          <w:rFonts w:ascii="Arial" w:hAnsi="Arial"/>
          <w:b/>
          <w:bCs/>
          <w:noProof w:val="0"/>
          <w:rtl/>
        </w:rPr>
        <w:t xml:space="preserve"> </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ביום 3.3.2021 </w:t>
      </w:r>
      <w:r>
        <w:rPr>
          <w:rFonts w:ascii="Arial" w:hAnsi="Arial" w:hint="cs"/>
          <w:noProof w:val="0"/>
          <w:rtl/>
        </w:rPr>
        <w:t xml:space="preserve">הוגשה לתיק </w:t>
      </w:r>
      <w:r>
        <w:rPr>
          <w:rFonts w:ascii="Arial" w:hAnsi="Arial"/>
          <w:noProof w:val="0"/>
          <w:rtl/>
        </w:rPr>
        <w:t xml:space="preserve">חוות דעת </w:t>
      </w:r>
      <w:r>
        <w:rPr>
          <w:rFonts w:ascii="Arial" w:hAnsi="Arial" w:hint="cs"/>
          <w:noProof w:val="0"/>
          <w:rtl/>
        </w:rPr>
        <w:t>המומחה</w:t>
      </w:r>
      <w:r>
        <w:rPr>
          <w:rFonts w:ascii="Arial" w:hAnsi="Arial"/>
          <w:noProof w:val="0"/>
          <w:rtl/>
        </w:rPr>
        <w:t xml:space="preserve"> </w:t>
      </w:r>
      <w:r>
        <w:rPr>
          <w:rFonts w:ascii="Arial" w:hAnsi="Arial" w:hint="cs"/>
          <w:noProof w:val="0"/>
          <w:rtl/>
        </w:rPr>
        <w:t xml:space="preserve">מיום 20.1.2021 </w:t>
      </w:r>
      <w:r>
        <w:rPr>
          <w:rFonts w:ascii="Arial" w:hAnsi="Arial"/>
          <w:noProof w:val="0"/>
          <w:rtl/>
        </w:rPr>
        <w:t xml:space="preserve">בה נקבע, כי על האיש לשלם </w:t>
      </w:r>
      <w:r>
        <w:rPr>
          <w:rFonts w:ascii="Arial" w:hAnsi="Arial" w:hint="cs"/>
          <w:noProof w:val="0"/>
          <w:rtl/>
        </w:rPr>
        <w:t>לאישה</w:t>
      </w:r>
      <w:r>
        <w:rPr>
          <w:rFonts w:ascii="Arial" w:hAnsi="Arial"/>
          <w:noProof w:val="0"/>
          <w:rtl/>
        </w:rPr>
        <w:t xml:space="preserve"> סך של 48,019 ₪, לאיזון כולל של עודף זכויותיו הממוניות. </w:t>
      </w:r>
    </w:p>
    <w:p w:rsidR="00EA638A" w:rsidRDefault="00EA638A" w:rsidP="00EA638A">
      <w:pPr>
        <w:pStyle w:val="af1"/>
        <w:ind w:left="0"/>
        <w:jc w:val="both"/>
        <w:rPr>
          <w:rFonts w:ascii="Arial" w:hAnsi="Arial"/>
          <w:noProof w:val="0"/>
        </w:rPr>
      </w:pPr>
    </w:p>
    <w:p w:rsidR="00EA638A" w:rsidRPr="001F3A53" w:rsidRDefault="00EA638A" w:rsidP="00EA638A">
      <w:pPr>
        <w:pStyle w:val="af1"/>
        <w:numPr>
          <w:ilvl w:val="0"/>
          <w:numId w:val="2"/>
        </w:numPr>
        <w:spacing w:line="360" w:lineRule="auto"/>
        <w:ind w:left="567" w:hanging="567"/>
        <w:jc w:val="both"/>
        <w:rPr>
          <w:rFonts w:ascii="Arial" w:hAnsi="Arial"/>
          <w:noProof w:val="0"/>
        </w:rPr>
      </w:pPr>
      <w:r w:rsidRPr="001F3A53">
        <w:rPr>
          <w:rFonts w:ascii="Arial" w:hAnsi="Arial"/>
          <w:noProof w:val="0"/>
          <w:rtl/>
        </w:rPr>
        <w:t xml:space="preserve">האקטואר התייחס </w:t>
      </w:r>
      <w:r w:rsidRPr="001F3A53">
        <w:rPr>
          <w:rFonts w:ascii="Arial" w:hAnsi="Arial" w:hint="cs"/>
          <w:noProof w:val="0"/>
          <w:rtl/>
        </w:rPr>
        <w:t>ב</w:t>
      </w:r>
      <w:r w:rsidRPr="001F3A53">
        <w:rPr>
          <w:rFonts w:ascii="Arial" w:hAnsi="Arial"/>
          <w:noProof w:val="0"/>
          <w:rtl/>
        </w:rPr>
        <w:t>חוות דעתו לעניין ההלוואות הנטענות</w:t>
      </w:r>
      <w:r w:rsidRPr="001F3A53">
        <w:rPr>
          <w:rFonts w:ascii="Arial" w:hAnsi="Arial" w:hint="cs"/>
          <w:noProof w:val="0"/>
          <w:rtl/>
        </w:rPr>
        <w:t xml:space="preserve">, וכך הוא רושם בסעיף 7 לחוות הדעת </w:t>
      </w:r>
      <w:r w:rsidRPr="001F3A53">
        <w:rPr>
          <w:rFonts w:ascii="Arial" w:hAnsi="Arial"/>
          <w:noProof w:val="0"/>
          <w:rtl/>
        </w:rPr>
        <w:t xml:space="preserve">: </w:t>
      </w:r>
    </w:p>
    <w:p w:rsidR="00EA638A" w:rsidRDefault="00EA638A" w:rsidP="00EA638A">
      <w:pPr>
        <w:pStyle w:val="af1"/>
        <w:spacing w:line="360" w:lineRule="auto"/>
        <w:ind w:left="1440"/>
        <w:jc w:val="both"/>
        <w:rPr>
          <w:rFonts w:ascii="Arial" w:hAnsi="Arial"/>
          <w:noProof w:val="0"/>
          <w:rtl/>
        </w:rPr>
      </w:pPr>
      <w:r>
        <w:rPr>
          <w:rFonts w:ascii="Arial" w:hAnsi="Arial"/>
          <w:noProof w:val="0"/>
          <w:rtl/>
        </w:rPr>
        <w:t xml:space="preserve">"7. </w:t>
      </w:r>
      <w:r>
        <w:rPr>
          <w:rFonts w:ascii="Arial" w:hAnsi="Arial"/>
          <w:b/>
          <w:bCs/>
          <w:noProof w:val="0"/>
          <w:u w:val="single"/>
          <w:rtl/>
        </w:rPr>
        <w:t>הלוואות מבני משפחה</w:t>
      </w:r>
    </w:p>
    <w:p w:rsidR="00EA638A" w:rsidRDefault="00EA638A" w:rsidP="00EA638A">
      <w:pPr>
        <w:pStyle w:val="af1"/>
        <w:spacing w:line="360" w:lineRule="auto"/>
        <w:ind w:left="1755" w:right="1418"/>
        <w:jc w:val="both"/>
        <w:rPr>
          <w:rFonts w:ascii="Arial" w:hAnsi="Arial"/>
          <w:noProof w:val="0"/>
          <w:rtl/>
        </w:rPr>
      </w:pPr>
      <w:r>
        <w:rPr>
          <w:rFonts w:ascii="Arial" w:hAnsi="Arial"/>
          <w:noProof w:val="0"/>
          <w:rtl/>
        </w:rPr>
        <w:t xml:space="preserve">הבעל העביר אליי תצהירים והסכם הלוואה מבני משפחתו     ולטענתו קיימים לו חובות לבני משפחתו בגין הלוואות שקיבל מהם במהלך השיתוף. </w:t>
      </w:r>
    </w:p>
    <w:p w:rsidR="00EA638A" w:rsidRDefault="00EA638A" w:rsidP="00EA638A">
      <w:pPr>
        <w:pStyle w:val="af1"/>
        <w:ind w:left="1758" w:right="1418"/>
        <w:jc w:val="both"/>
        <w:rPr>
          <w:rFonts w:ascii="Arial" w:hAnsi="Arial"/>
          <w:noProof w:val="0"/>
          <w:rtl/>
        </w:rPr>
      </w:pPr>
    </w:p>
    <w:p w:rsidR="00EA638A" w:rsidRDefault="00EA638A" w:rsidP="00EA638A">
      <w:pPr>
        <w:pStyle w:val="af1"/>
        <w:spacing w:line="360" w:lineRule="auto"/>
        <w:ind w:left="1755" w:right="1418"/>
        <w:jc w:val="both"/>
        <w:rPr>
          <w:rFonts w:ascii="Arial" w:hAnsi="Arial"/>
          <w:b/>
          <w:bCs/>
          <w:noProof w:val="0"/>
          <w:u w:val="single"/>
          <w:rtl/>
        </w:rPr>
      </w:pPr>
      <w:r>
        <w:rPr>
          <w:rFonts w:ascii="Arial" w:hAnsi="Arial"/>
          <w:b/>
          <w:bCs/>
          <w:noProof w:val="0"/>
          <w:u w:val="single"/>
          <w:rtl/>
        </w:rPr>
        <w:t>להלן הפירוט להלוואות הנטענות:</w:t>
      </w:r>
    </w:p>
    <w:p w:rsidR="00EA638A" w:rsidRDefault="00EA638A" w:rsidP="005C7F3A">
      <w:pPr>
        <w:pStyle w:val="af1"/>
        <w:numPr>
          <w:ilvl w:val="0"/>
          <w:numId w:val="11"/>
        </w:numPr>
        <w:spacing w:line="360" w:lineRule="auto"/>
        <w:ind w:right="1418"/>
        <w:jc w:val="both"/>
        <w:rPr>
          <w:rFonts w:ascii="Arial" w:hAnsi="Arial"/>
          <w:noProof w:val="0"/>
          <w:rtl/>
        </w:rPr>
      </w:pPr>
      <w:r>
        <w:rPr>
          <w:rFonts w:ascii="Arial" w:hAnsi="Arial"/>
          <w:noProof w:val="0"/>
          <w:rtl/>
        </w:rPr>
        <w:t xml:space="preserve">יתרת הלוואה נכון למועד הקובע בסך 150,000 ₪ מהדודה הגב' </w:t>
      </w:r>
      <w:r w:rsidR="005C7F3A">
        <w:rPr>
          <w:rFonts w:ascii="Arial" w:hAnsi="Arial" w:hint="cs"/>
          <w:noProof w:val="0"/>
          <w:rtl/>
        </w:rPr>
        <w:t>פ.</w:t>
      </w:r>
      <w:r>
        <w:rPr>
          <w:rFonts w:ascii="Arial" w:hAnsi="Arial"/>
          <w:noProof w:val="0"/>
          <w:rtl/>
        </w:rPr>
        <w:t xml:space="preserve"> </w:t>
      </w:r>
      <w:r w:rsidR="005C7F3A">
        <w:rPr>
          <w:rFonts w:ascii="Arial" w:hAnsi="Arial" w:hint="cs"/>
          <w:noProof w:val="0"/>
          <w:rtl/>
        </w:rPr>
        <w:t>פ.</w:t>
      </w:r>
      <w:r>
        <w:rPr>
          <w:rFonts w:ascii="Arial" w:hAnsi="Arial"/>
          <w:noProof w:val="0"/>
          <w:rtl/>
        </w:rPr>
        <w:t>.</w:t>
      </w:r>
    </w:p>
    <w:p w:rsidR="00EA638A" w:rsidRDefault="00EA638A" w:rsidP="005C7F3A">
      <w:pPr>
        <w:pStyle w:val="af1"/>
        <w:numPr>
          <w:ilvl w:val="0"/>
          <w:numId w:val="11"/>
        </w:numPr>
        <w:spacing w:line="360" w:lineRule="auto"/>
        <w:ind w:right="1418"/>
        <w:jc w:val="both"/>
        <w:rPr>
          <w:rFonts w:ascii="Arial" w:hAnsi="Arial"/>
          <w:noProof w:val="0"/>
        </w:rPr>
      </w:pPr>
      <w:r>
        <w:rPr>
          <w:rFonts w:ascii="Arial" w:hAnsi="Arial"/>
          <w:noProof w:val="0"/>
          <w:rtl/>
        </w:rPr>
        <w:t xml:space="preserve">יתרת הלוואה נכון למועד הקובע בסך של 165,730 ₪ מאמו הגב' </w:t>
      </w:r>
      <w:r w:rsidR="005C7F3A">
        <w:rPr>
          <w:rFonts w:ascii="Arial" w:hAnsi="Arial" w:hint="cs"/>
          <w:noProof w:val="0"/>
          <w:rtl/>
        </w:rPr>
        <w:t>א.</w:t>
      </w:r>
      <w:r>
        <w:rPr>
          <w:rFonts w:ascii="Arial" w:hAnsi="Arial"/>
          <w:noProof w:val="0"/>
          <w:rtl/>
        </w:rPr>
        <w:t xml:space="preserve"> </w:t>
      </w:r>
      <w:r w:rsidR="005C7F3A">
        <w:rPr>
          <w:rFonts w:ascii="Arial" w:hAnsi="Arial" w:hint="cs"/>
          <w:noProof w:val="0"/>
          <w:rtl/>
        </w:rPr>
        <w:t>ב.</w:t>
      </w:r>
      <w:r>
        <w:rPr>
          <w:rFonts w:ascii="Arial" w:hAnsi="Arial"/>
          <w:noProof w:val="0"/>
          <w:rtl/>
        </w:rPr>
        <w:t xml:space="preserve">. </w:t>
      </w:r>
    </w:p>
    <w:p w:rsidR="00EA638A" w:rsidRDefault="00EA638A" w:rsidP="005C7F3A">
      <w:pPr>
        <w:pStyle w:val="af1"/>
        <w:numPr>
          <w:ilvl w:val="0"/>
          <w:numId w:val="11"/>
        </w:numPr>
        <w:spacing w:line="360" w:lineRule="auto"/>
        <w:ind w:right="1418"/>
        <w:jc w:val="both"/>
        <w:rPr>
          <w:rFonts w:ascii="Arial" w:hAnsi="Arial"/>
          <w:noProof w:val="0"/>
        </w:rPr>
      </w:pPr>
      <w:r>
        <w:rPr>
          <w:rFonts w:ascii="Arial" w:hAnsi="Arial"/>
          <w:noProof w:val="0"/>
          <w:rtl/>
        </w:rPr>
        <w:t xml:space="preserve">יתרת הלוואה נכון למועד הקובע בסך של 59,000 ₪ מאחיו מר </w:t>
      </w:r>
      <w:r w:rsidR="005C7F3A">
        <w:rPr>
          <w:rFonts w:ascii="Arial" w:hAnsi="Arial" w:hint="cs"/>
          <w:noProof w:val="0"/>
          <w:rtl/>
        </w:rPr>
        <w:t>ר.</w:t>
      </w:r>
      <w:r>
        <w:rPr>
          <w:rFonts w:ascii="Arial" w:hAnsi="Arial"/>
          <w:noProof w:val="0"/>
          <w:rtl/>
        </w:rPr>
        <w:t xml:space="preserve"> </w:t>
      </w:r>
      <w:r w:rsidR="005C7F3A">
        <w:rPr>
          <w:rFonts w:ascii="Arial" w:hAnsi="Arial" w:hint="cs"/>
          <w:noProof w:val="0"/>
          <w:rtl/>
        </w:rPr>
        <w:t>ב.</w:t>
      </w:r>
      <w:r>
        <w:rPr>
          <w:rFonts w:ascii="Arial" w:hAnsi="Arial"/>
          <w:noProof w:val="0"/>
          <w:rtl/>
        </w:rPr>
        <w:t xml:space="preserve">. </w:t>
      </w:r>
    </w:p>
    <w:p w:rsidR="00EA638A" w:rsidRDefault="00EA638A" w:rsidP="00EA638A">
      <w:pPr>
        <w:spacing w:line="360" w:lineRule="auto"/>
        <w:ind w:left="1755" w:right="1418"/>
        <w:jc w:val="both"/>
        <w:rPr>
          <w:rFonts w:ascii="Arial" w:hAnsi="Arial"/>
          <w:noProof w:val="0"/>
          <w:rtl/>
        </w:rPr>
      </w:pPr>
      <w:r>
        <w:rPr>
          <w:rFonts w:ascii="Arial" w:hAnsi="Arial"/>
          <w:noProof w:val="0"/>
          <w:rtl/>
        </w:rPr>
        <w:lastRenderedPageBreak/>
        <w:t xml:space="preserve">לגבי ההלוואה הנטענת מהדודה אכן ראיתי שהועבר לחשבון העסקי של הבעל 150 אלף ₪ ביום 26/11/2019 מבנק יהב, אך לא ברור באם מדובר בחשבון של הדודה. </w:t>
      </w:r>
    </w:p>
    <w:p w:rsidR="00EA638A" w:rsidRDefault="00EA638A" w:rsidP="00EA638A">
      <w:pPr>
        <w:spacing w:line="360" w:lineRule="auto"/>
        <w:ind w:left="1755" w:right="1418"/>
        <w:jc w:val="both"/>
        <w:rPr>
          <w:rFonts w:ascii="Arial" w:hAnsi="Arial"/>
          <w:noProof w:val="0"/>
          <w:rtl/>
        </w:rPr>
      </w:pPr>
      <w:r>
        <w:rPr>
          <w:rFonts w:ascii="Arial" w:hAnsi="Arial"/>
          <w:noProof w:val="0"/>
          <w:rtl/>
        </w:rPr>
        <w:t xml:space="preserve">לגבי ההלוואות הנטענות מאימו ואחיו של הבעל, לא קיבלתי אסמכתאות המוכיחות העברות כספים מחשבונם לחשבון הבעל כנגד הלוואות. </w:t>
      </w:r>
    </w:p>
    <w:p w:rsidR="00EA638A" w:rsidRDefault="00EA638A" w:rsidP="00EA638A">
      <w:pPr>
        <w:spacing w:line="360" w:lineRule="auto"/>
        <w:ind w:left="1755" w:right="1418"/>
        <w:jc w:val="both"/>
        <w:rPr>
          <w:rFonts w:ascii="Arial" w:hAnsi="Arial"/>
          <w:noProof w:val="0"/>
          <w:rtl/>
        </w:rPr>
      </w:pPr>
      <w:r>
        <w:rPr>
          <w:rFonts w:ascii="Arial" w:hAnsi="Arial"/>
          <w:b/>
          <w:bCs/>
          <w:noProof w:val="0"/>
          <w:rtl/>
        </w:rPr>
        <w:t>לאור המפורט לעיל, היות שמדובר בהלוואות מבני משפחה, הרי שמדובר בסוגיה משפטית שדין איזונה להתברר בפני כבוד בית המשפט, כך שעל הבעל להעלות טענתו לאיזון ההלוואות מבני משפחתו בפני כבוד בית המשפט</w:t>
      </w:r>
      <w:r>
        <w:rPr>
          <w:rFonts w:ascii="Arial" w:hAnsi="Arial"/>
          <w:noProof w:val="0"/>
          <w:rtl/>
        </w:rPr>
        <w:t xml:space="preserve">". </w:t>
      </w:r>
    </w:p>
    <w:p w:rsidR="00EA638A" w:rsidRDefault="00EA638A" w:rsidP="00EA638A">
      <w:pPr>
        <w:pStyle w:val="af1"/>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ב"כ האיש שלח שאלות הבהרה, וביום 1.7.2021 נמסרו תשובותיו של המומחה, כמפורט להלן:</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9"/>
        </w:numPr>
        <w:spacing w:line="360" w:lineRule="auto"/>
        <w:jc w:val="both"/>
        <w:rPr>
          <w:rFonts w:ascii="Arial" w:hAnsi="Arial"/>
          <w:noProof w:val="0"/>
        </w:rPr>
      </w:pPr>
      <w:r>
        <w:rPr>
          <w:rFonts w:ascii="Arial" w:hAnsi="Arial"/>
          <w:noProof w:val="0"/>
          <w:rtl/>
        </w:rPr>
        <w:t>בכל הנוגע להלוואות מאמו של האיש, נקבע כי: "</w:t>
      </w:r>
      <w:r>
        <w:rPr>
          <w:rFonts w:ascii="Arial" w:hAnsi="Arial"/>
          <w:b/>
          <w:bCs/>
          <w:noProof w:val="0"/>
          <w:rtl/>
        </w:rPr>
        <w:t>מאחר ומדובר בהעברות כספים בין בני משפחה , הרי ההחלטה האם לראות בכך הלוואה או מתנה נתונה כמובן להחלטת כב' בית המשפט</w:t>
      </w:r>
      <w:r>
        <w:rPr>
          <w:rFonts w:ascii="Arial" w:hAnsi="Arial"/>
          <w:noProof w:val="0"/>
          <w:rtl/>
        </w:rPr>
        <w:t xml:space="preserve">". </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9"/>
        </w:numPr>
        <w:spacing w:line="360" w:lineRule="auto"/>
        <w:jc w:val="both"/>
        <w:rPr>
          <w:rFonts w:ascii="Arial" w:hAnsi="Arial"/>
          <w:noProof w:val="0"/>
        </w:rPr>
      </w:pPr>
      <w:r>
        <w:rPr>
          <w:rFonts w:ascii="Arial" w:hAnsi="Arial"/>
          <w:noProof w:val="0"/>
          <w:rtl/>
        </w:rPr>
        <w:t>בכל הנוגע להלוואה מאחיו של האיש, נקבע כי: "</w:t>
      </w:r>
      <w:r>
        <w:rPr>
          <w:rFonts w:ascii="Arial" w:hAnsi="Arial"/>
          <w:b/>
          <w:bCs/>
          <w:noProof w:val="0"/>
          <w:rtl/>
        </w:rPr>
        <w:t>לא קיבלתי כל נתון על העברת כספי הלוואה זו מהא</w:t>
      </w:r>
      <w:r>
        <w:rPr>
          <w:rFonts w:ascii="Arial" w:hAnsi="Arial" w:hint="cs"/>
          <w:b/>
          <w:bCs/>
          <w:noProof w:val="0"/>
          <w:rtl/>
        </w:rPr>
        <w:t>ח</w:t>
      </w:r>
      <w:r>
        <w:rPr>
          <w:rFonts w:ascii="Arial" w:hAnsi="Arial"/>
          <w:b/>
          <w:bCs/>
          <w:noProof w:val="0"/>
          <w:rtl/>
        </w:rPr>
        <w:t xml:space="preserve"> לבני הזוג וכן לא ראיתי החזרים שבוצעו לחשבון הבנק של האח ע"י בני הזוג. לאור זאת, על הבעל להעלות טענות לגבי הלוואה זו בפני כב' בית המשפט</w:t>
      </w:r>
      <w:r>
        <w:rPr>
          <w:rFonts w:ascii="Arial" w:hAnsi="Arial"/>
          <w:noProof w:val="0"/>
          <w:rtl/>
        </w:rPr>
        <w:t xml:space="preserve">".  </w:t>
      </w:r>
    </w:p>
    <w:p w:rsidR="00EA638A" w:rsidRDefault="00EA638A" w:rsidP="00EA638A">
      <w:pPr>
        <w:pStyle w:val="af1"/>
        <w:ind w:left="0"/>
        <w:rPr>
          <w:rFonts w:ascii="Arial" w:hAnsi="Arial"/>
          <w:noProof w:val="0"/>
          <w:rtl/>
        </w:rPr>
      </w:pPr>
    </w:p>
    <w:p w:rsidR="00EA638A" w:rsidRDefault="00EA638A" w:rsidP="00EA638A">
      <w:pPr>
        <w:pStyle w:val="af1"/>
        <w:numPr>
          <w:ilvl w:val="0"/>
          <w:numId w:val="9"/>
        </w:numPr>
        <w:spacing w:line="360" w:lineRule="auto"/>
        <w:jc w:val="both"/>
        <w:rPr>
          <w:rFonts w:ascii="Arial" w:hAnsi="Arial"/>
          <w:noProof w:val="0"/>
          <w:rtl/>
        </w:rPr>
      </w:pPr>
      <w:r>
        <w:rPr>
          <w:rFonts w:ascii="Arial" w:hAnsi="Arial"/>
          <w:noProof w:val="0"/>
          <w:rtl/>
        </w:rPr>
        <w:t>בכל הנוגע להלוואות מדודתו של האיש, נקבע כי: "</w:t>
      </w:r>
      <w:r>
        <w:rPr>
          <w:rFonts w:ascii="Arial" w:hAnsi="Arial"/>
          <w:b/>
          <w:bCs/>
          <w:noProof w:val="0"/>
          <w:rtl/>
        </w:rPr>
        <w:t>בניגוד לנטען הסכם ההלוואה לא חתום ע"י שני בני הזוג ולכן גם כאן נדרשת החלטת כב' בית המשפט, האם יש לראות בהלוואה זו כמשותפת, מאחר ומדובר בהלוואה מבני משפחה</w:t>
      </w:r>
      <w:r>
        <w:rPr>
          <w:rFonts w:ascii="Arial" w:hAnsi="Arial"/>
          <w:noProof w:val="0"/>
          <w:rtl/>
        </w:rPr>
        <w:t xml:space="preserve">". </w:t>
      </w:r>
    </w:p>
    <w:p w:rsidR="00EA638A" w:rsidRDefault="00EA638A" w:rsidP="00EA638A">
      <w:pPr>
        <w:pStyle w:val="af1"/>
        <w:ind w:left="924"/>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הצדדים בחרו שלא לזמן את המומחה </w:t>
      </w:r>
      <w:r>
        <w:rPr>
          <w:rFonts w:ascii="Arial" w:hAnsi="Arial" w:hint="cs"/>
          <w:noProof w:val="0"/>
          <w:rtl/>
        </w:rPr>
        <w:t>להיחקר על חוות דעתו ועל תשובותיו לשאלות ההבהרה.</w:t>
      </w:r>
    </w:p>
    <w:p w:rsidR="00EA638A" w:rsidRPr="004756E9" w:rsidRDefault="00EA638A" w:rsidP="00EA638A">
      <w:pPr>
        <w:pStyle w:val="af1"/>
        <w:ind w:left="0"/>
        <w:jc w:val="both"/>
        <w:rPr>
          <w:rFonts w:ascii="Arial" w:hAnsi="Arial"/>
          <w:noProof w:val="0"/>
        </w:rPr>
      </w:pPr>
    </w:p>
    <w:p w:rsidR="00EA638A" w:rsidRDefault="00EA638A" w:rsidP="00EA638A">
      <w:pPr>
        <w:spacing w:line="360" w:lineRule="auto"/>
        <w:jc w:val="both"/>
        <w:rPr>
          <w:rFonts w:ascii="Arial" w:hAnsi="Arial"/>
          <w:noProof w:val="0"/>
          <w:rtl/>
        </w:rPr>
      </w:pPr>
      <w:r w:rsidRPr="000136C9">
        <w:rPr>
          <w:rFonts w:ascii="Arial" w:hAnsi="Arial"/>
          <w:b/>
          <w:bCs/>
          <w:noProof w:val="0"/>
          <w:u w:val="single"/>
          <w:rtl/>
        </w:rPr>
        <w:t xml:space="preserve">הלוואות </w:t>
      </w:r>
      <w:r w:rsidRPr="000136C9">
        <w:rPr>
          <w:rFonts w:ascii="Arial" w:hAnsi="Arial" w:hint="cs"/>
          <w:b/>
          <w:bCs/>
          <w:noProof w:val="0"/>
          <w:u w:val="single"/>
          <w:rtl/>
        </w:rPr>
        <w:t xml:space="preserve">שניתנו על ידי </w:t>
      </w:r>
      <w:r w:rsidRPr="000136C9">
        <w:rPr>
          <w:rFonts w:ascii="Arial" w:hAnsi="Arial"/>
          <w:b/>
          <w:bCs/>
          <w:noProof w:val="0"/>
          <w:u w:val="single"/>
          <w:rtl/>
        </w:rPr>
        <w:t xml:space="preserve">בני </w:t>
      </w:r>
      <w:r w:rsidRPr="000136C9">
        <w:rPr>
          <w:rFonts w:ascii="Arial" w:hAnsi="Arial" w:hint="cs"/>
          <w:b/>
          <w:bCs/>
          <w:noProof w:val="0"/>
          <w:u w:val="single"/>
          <w:rtl/>
        </w:rPr>
        <w:t>משפחתו של האיש</w:t>
      </w:r>
      <w:r w:rsidRPr="000136C9">
        <w:rPr>
          <w:rFonts w:ascii="Arial" w:hAnsi="Arial"/>
          <w:b/>
          <w:bCs/>
          <w:noProof w:val="0"/>
          <w:u w:val="single"/>
          <w:rtl/>
        </w:rPr>
        <w:t xml:space="preserve"> במהלך החיים המשותפים</w:t>
      </w:r>
      <w:r w:rsidRPr="000136C9">
        <w:rPr>
          <w:rFonts w:ascii="Arial" w:hAnsi="Arial"/>
          <w:noProof w:val="0"/>
          <w:rtl/>
        </w:rPr>
        <w:t>:</w:t>
      </w:r>
    </w:p>
    <w:p w:rsidR="00EA638A" w:rsidRDefault="00EA638A" w:rsidP="00EA638A">
      <w:pPr>
        <w:jc w:val="both"/>
        <w:rPr>
          <w:rFonts w:ascii="Arial" w:hAnsi="Arial"/>
          <w:noProof w:val="0"/>
          <w:rtl/>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אומר כבר עתה, כי </w:t>
      </w:r>
      <w:r w:rsidRPr="00794389">
        <w:rPr>
          <w:rFonts w:ascii="Arial" w:hAnsi="Arial"/>
          <w:noProof w:val="0"/>
          <w:rtl/>
        </w:rPr>
        <w:t xml:space="preserve">האיש לא עמד בנטל ההוכחה אשר רובץ עליו, שהוא מאזן ההסתברות, ולא </w:t>
      </w:r>
      <w:r w:rsidRPr="00794389">
        <w:rPr>
          <w:rFonts w:ascii="Arial" w:hAnsi="Arial" w:hint="cs"/>
          <w:noProof w:val="0"/>
          <w:rtl/>
        </w:rPr>
        <w:t xml:space="preserve">הצליח </w:t>
      </w:r>
      <w:r>
        <w:rPr>
          <w:rFonts w:ascii="Arial" w:hAnsi="Arial" w:hint="cs"/>
          <w:noProof w:val="0"/>
          <w:rtl/>
        </w:rPr>
        <w:t xml:space="preserve">להרים את הנטל המוטל עליו, </w:t>
      </w:r>
      <w:r w:rsidRPr="00794389">
        <w:rPr>
          <w:rFonts w:ascii="Arial" w:hAnsi="Arial" w:hint="cs"/>
          <w:noProof w:val="0"/>
          <w:rtl/>
        </w:rPr>
        <w:t>ול</w:t>
      </w:r>
      <w:r w:rsidRPr="00794389">
        <w:rPr>
          <w:rFonts w:ascii="Arial" w:hAnsi="Arial"/>
          <w:noProof w:val="0"/>
          <w:rtl/>
        </w:rPr>
        <w:t>הוכיח</w:t>
      </w:r>
      <w:r>
        <w:rPr>
          <w:rFonts w:ascii="Arial" w:hAnsi="Arial" w:hint="cs"/>
          <w:noProof w:val="0"/>
          <w:rtl/>
        </w:rPr>
        <w:t xml:space="preserve"> את דבר קיומן של ההלוואות שנטל מבני משפחתו, ובחבות המשותפת של הצדדים, ואפרט  להלן.</w:t>
      </w:r>
    </w:p>
    <w:p w:rsidR="00EA638A" w:rsidRDefault="00EA638A" w:rsidP="00EA638A">
      <w:pPr>
        <w:jc w:val="both"/>
        <w:rPr>
          <w:rFonts w:ascii="Arial" w:hAnsi="Arial"/>
          <w:b/>
          <w:bCs/>
          <w:noProof w:val="0"/>
          <w:u w:val="single"/>
          <w:rtl/>
        </w:rPr>
      </w:pPr>
    </w:p>
    <w:p w:rsidR="00EA638A" w:rsidRDefault="00EA638A" w:rsidP="00EA638A">
      <w:pPr>
        <w:jc w:val="both"/>
        <w:rPr>
          <w:rFonts w:ascii="Arial" w:hAnsi="Arial"/>
          <w:b/>
          <w:bCs/>
          <w:noProof w:val="0"/>
          <w:u w:val="single"/>
          <w:rtl/>
        </w:rPr>
      </w:pPr>
      <w:r>
        <w:rPr>
          <w:rFonts w:ascii="Arial" w:hAnsi="Arial" w:hint="cs"/>
          <w:b/>
          <w:bCs/>
          <w:noProof w:val="0"/>
          <w:u w:val="single"/>
          <w:rtl/>
        </w:rPr>
        <w:t>הלוואה</w:t>
      </w:r>
      <w:r>
        <w:rPr>
          <w:rFonts w:ascii="Arial" w:hAnsi="Arial"/>
          <w:b/>
          <w:bCs/>
          <w:noProof w:val="0"/>
          <w:u w:val="single"/>
          <w:rtl/>
        </w:rPr>
        <w:t xml:space="preserve"> מאמו של האיש</w:t>
      </w:r>
      <w:r>
        <w:rPr>
          <w:rFonts w:ascii="Arial" w:hAnsi="Arial" w:hint="cs"/>
          <w:b/>
          <w:bCs/>
          <w:noProof w:val="0"/>
          <w:u w:val="single"/>
          <w:rtl/>
        </w:rPr>
        <w:t>:</w:t>
      </w:r>
    </w:p>
    <w:p w:rsidR="00EA638A" w:rsidRDefault="00EA638A" w:rsidP="00EA638A">
      <w:pPr>
        <w:jc w:val="both"/>
        <w:rPr>
          <w:rFonts w:ascii="Arial" w:hAnsi="Arial"/>
          <w:b/>
          <w:bCs/>
          <w:noProof w:val="0"/>
          <w:u w:val="single"/>
          <w:rtl/>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בעניין דנן, מדובר </w:t>
      </w:r>
      <w:r>
        <w:rPr>
          <w:rFonts w:ascii="Arial" w:hAnsi="Arial" w:hint="cs"/>
          <w:noProof w:val="0"/>
          <w:rtl/>
        </w:rPr>
        <w:t xml:space="preserve">על </w:t>
      </w:r>
      <w:r>
        <w:rPr>
          <w:rFonts w:ascii="Arial" w:hAnsi="Arial"/>
          <w:noProof w:val="0"/>
          <w:rtl/>
        </w:rPr>
        <w:t xml:space="preserve">כספים </w:t>
      </w:r>
      <w:r>
        <w:rPr>
          <w:rFonts w:ascii="Arial" w:hAnsi="Arial" w:hint="cs"/>
          <w:noProof w:val="0"/>
          <w:rtl/>
        </w:rPr>
        <w:t>שהעניקה</w:t>
      </w:r>
      <w:r>
        <w:rPr>
          <w:rFonts w:ascii="Arial" w:hAnsi="Arial"/>
          <w:noProof w:val="0"/>
          <w:rtl/>
        </w:rPr>
        <w:t xml:space="preserve"> אמו של האיש לצדדים, כאשר האיש טוען כי הכספים ניתנו כהלוואה ואילו האישה טוענת למתנה.</w:t>
      </w:r>
    </w:p>
    <w:p w:rsidR="00EA638A" w:rsidRDefault="00EA638A" w:rsidP="00EA638A">
      <w:pPr>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מעיון בדפי הבנק של אמו של האיש עולה</w:t>
      </w:r>
      <w:r>
        <w:rPr>
          <w:rFonts w:ascii="Arial" w:hAnsi="Arial" w:hint="cs"/>
          <w:noProof w:val="0"/>
          <w:rtl/>
        </w:rPr>
        <w:t>,</w:t>
      </w:r>
      <w:r>
        <w:rPr>
          <w:rFonts w:ascii="Arial" w:hAnsi="Arial"/>
          <w:noProof w:val="0"/>
          <w:rtl/>
        </w:rPr>
        <w:t xml:space="preserve"> כי בוצעו העברות הבאות </w:t>
      </w:r>
      <w:r>
        <w:rPr>
          <w:rFonts w:ascii="Arial" w:hAnsi="Arial" w:hint="cs"/>
          <w:noProof w:val="0"/>
          <w:rtl/>
        </w:rPr>
        <w:t xml:space="preserve">מחשבונה של האם </w:t>
      </w:r>
      <w:r>
        <w:rPr>
          <w:rFonts w:ascii="Arial" w:hAnsi="Arial"/>
          <w:noProof w:val="0"/>
          <w:rtl/>
        </w:rPr>
        <w:t>לבני הזוג: ביום 4.8.2019 הועבר סך של 38,000 ₪ לעו"ד סלפני עבור האיש, ביום 8.8.2019 הועבר סך של 15,000 ₪ לאיש, ביום 18.8.2019 הועבר סך של 79,000 ₪ לאיש, ביום 18.8.2019 הועבר סך של 26,200 ₪ לאישה וביום 1.9.2019 הועבר סך של 15,000 ₪ לאישה, ובסה"כ 173,200 ₪</w:t>
      </w:r>
      <w:r>
        <w:rPr>
          <w:rFonts w:ascii="Arial" w:hAnsi="Arial" w:hint="cs"/>
          <w:noProof w:val="0"/>
          <w:rtl/>
        </w:rPr>
        <w:t>.</w:t>
      </w:r>
      <w:r>
        <w:rPr>
          <w:rFonts w:ascii="Arial" w:hAnsi="Arial"/>
          <w:noProof w:val="0"/>
          <w:rtl/>
        </w:rPr>
        <w:t xml:space="preserve"> היות ומדובר בהעברות כספים בין בני משפחה, על בית המשפט לבחון האם לראות בכך הלוואה או מתנה. </w:t>
      </w:r>
    </w:p>
    <w:p w:rsidR="00EA638A"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ההלכה המשפטית בעניין זה ברורה, פסיקת בית המשפט העליון החילה את ה"חזקה ההפוכה" על קרבה משפחתית ראשונה. במקרים בהם בין נותן הכספים לבין מקבל הכספים מתקיימים יחסי קרבה המתאפיינים בדאגת הנותן למקבל, לדוגמה יחסי הורים- ילדים מתקיימת "חזקת המתנה", כחריג לכלל החל בדרך כלל במשפט האזרחי לפיו במקום בו מודה נתבע כי קיבל כספים מתובע, אך טוען שהכספים התקבלו במתנה, הנטל עובר על הנתבע להוכיח כי כספים אלו התקבלו במתנה (ראו: ע"א 3829/91 </w:t>
      </w:r>
      <w:r>
        <w:rPr>
          <w:rFonts w:ascii="Arial" w:hAnsi="Arial"/>
          <w:b/>
          <w:bCs/>
          <w:noProof w:val="0"/>
          <w:rtl/>
        </w:rPr>
        <w:t>וואלס נ' גת</w:t>
      </w:r>
      <w:r>
        <w:rPr>
          <w:rFonts w:ascii="Arial" w:hAnsi="Arial"/>
          <w:noProof w:val="0"/>
          <w:rtl/>
        </w:rPr>
        <w:t xml:space="preserve">, פ"ד מח(1) 801 (1994)). כאשר מתקיימים אותם יחסי קרבה אשר מתאפיינים בדאגה בין הנותן למקבל, קיימת חזקה כי אותן העברות ניתנו כמתנה ולא כהלוואה (ראו: רע"א 8068/16 </w:t>
      </w:r>
      <w:r>
        <w:rPr>
          <w:rFonts w:ascii="Arial" w:hAnsi="Arial"/>
          <w:b/>
          <w:bCs/>
          <w:noProof w:val="0"/>
          <w:rtl/>
        </w:rPr>
        <w:t xml:space="preserve">קטן נ' כהן </w:t>
      </w:r>
      <w:r>
        <w:rPr>
          <w:rFonts w:ascii="Arial" w:hAnsi="Arial"/>
          <w:noProof w:val="0"/>
          <w:rtl/>
        </w:rPr>
        <w:t xml:space="preserve">(פורסם בנבו, מיום 25.1.2018)). </w:t>
      </w:r>
    </w:p>
    <w:p w:rsidR="00EA638A" w:rsidRDefault="00EA638A" w:rsidP="00EA638A">
      <w:pPr>
        <w:pStyle w:val="af1"/>
        <w:ind w:left="0"/>
        <w:rPr>
          <w:rFonts w:ascii="Arial" w:hAnsi="Arial"/>
          <w:noProof w:val="0"/>
        </w:rPr>
      </w:pPr>
    </w:p>
    <w:p w:rsidR="00EA638A" w:rsidRPr="00E5503F"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חזקה זו זכתה לניתוח</w:t>
      </w:r>
      <w:r w:rsidRPr="005C7F3A">
        <w:rPr>
          <w:rFonts w:ascii="Arial" w:hAnsi="Arial"/>
          <w:noProof w:val="0"/>
          <w:rtl/>
        </w:rPr>
        <w:t xml:space="preserve"> מקיף בפסק דינו של כבוד השופט יעקב כהן בפסק דינו ב</w:t>
      </w:r>
      <w:hyperlink r:id="rId11" w:tgtFrame="blank" w:history="1">
        <w:r w:rsidRPr="005C7F3A">
          <w:rPr>
            <w:rStyle w:val="Hyperlink"/>
            <w:rFonts w:ascii="Arial" w:hAnsi="Arial"/>
            <w:noProof w:val="0"/>
            <w:color w:val="auto"/>
            <w:u w:val="none"/>
            <w:rtl/>
          </w:rPr>
          <w:t>תמ"ש (ראשל"צ) 7630/06</w:t>
        </w:r>
      </w:hyperlink>
      <w:r w:rsidRPr="005C7F3A">
        <w:rPr>
          <w:rFonts w:ascii="Arial" w:hAnsi="Arial"/>
          <w:noProof w:val="0"/>
          <w:rtl/>
        </w:rPr>
        <w:t> </w:t>
      </w:r>
      <w:r w:rsidRPr="005C7F3A">
        <w:rPr>
          <w:rFonts w:ascii="Arial" w:hAnsi="Arial"/>
          <w:b/>
          <w:bCs/>
          <w:noProof w:val="0"/>
          <w:rtl/>
        </w:rPr>
        <w:t>י</w:t>
      </w:r>
      <w:r w:rsidRPr="00E5503F">
        <w:rPr>
          <w:rFonts w:ascii="Arial" w:hAnsi="Arial"/>
          <w:b/>
          <w:bCs/>
          <w:noProof w:val="0"/>
          <w:rtl/>
        </w:rPr>
        <w:t>.פ. נ' ר.פ.ה</w:t>
      </w:r>
      <w:r w:rsidRPr="00E5503F">
        <w:rPr>
          <w:rFonts w:ascii="Arial" w:hAnsi="Arial"/>
          <w:noProof w:val="0"/>
          <w:rtl/>
        </w:rPr>
        <w:t> (פורסם בנבו, 26.9.2006):</w:t>
      </w:r>
    </w:p>
    <w:p w:rsidR="00EA638A" w:rsidRDefault="00EA638A" w:rsidP="00EA638A">
      <w:pPr>
        <w:shd w:val="clear" w:color="auto" w:fill="FFFFFF"/>
        <w:ind w:left="720"/>
        <w:jc w:val="both"/>
        <w:rPr>
          <w:rFonts w:ascii="Arial" w:hAnsi="Arial"/>
          <w:noProof w:val="0"/>
          <w:rtl/>
        </w:rPr>
      </w:pPr>
    </w:p>
    <w:p w:rsidR="00EA638A" w:rsidRDefault="00EA638A" w:rsidP="00EA638A">
      <w:pPr>
        <w:shd w:val="clear" w:color="auto" w:fill="FFFFFF"/>
        <w:spacing w:line="360" w:lineRule="atLeast"/>
        <w:ind w:left="2138" w:right="1418"/>
        <w:jc w:val="both"/>
        <w:rPr>
          <w:rFonts w:ascii="Arial" w:hAnsi="Arial"/>
          <w:noProof w:val="0"/>
        </w:rPr>
      </w:pPr>
      <w:r>
        <w:rPr>
          <w:rFonts w:ascii="Arial" w:hAnsi="Arial"/>
          <w:noProof w:val="0"/>
          <w:rtl/>
        </w:rPr>
        <w:t>"ניסיון החיים מלמד כי הורים נוהגים להעניק לצאצאיהם מתנות כספיות ואחרות.</w:t>
      </w:r>
    </w:p>
    <w:p w:rsidR="00EA638A" w:rsidRPr="00E5503F" w:rsidRDefault="00EA638A" w:rsidP="00EA638A">
      <w:pPr>
        <w:shd w:val="clear" w:color="auto" w:fill="FFFFFF"/>
        <w:spacing w:line="360" w:lineRule="atLeast"/>
        <w:ind w:left="2138" w:right="1418"/>
        <w:jc w:val="both"/>
        <w:rPr>
          <w:rFonts w:ascii="Arial" w:hAnsi="Arial"/>
          <w:noProof w:val="0"/>
          <w:rtl/>
        </w:rPr>
      </w:pPr>
      <w:r>
        <w:rPr>
          <w:rFonts w:ascii="Arial" w:hAnsi="Arial"/>
          <w:noProof w:val="0"/>
          <w:rtl/>
        </w:rPr>
        <w:t xml:space="preserve">...בהתבסס על הגיון הדברים וניסיון החיים, נתינה שכזו לצאצאים ולבני זוגם תסווג כמתנה, אלא אם כן יוכח מפורשות כי הנתינה ניתנה בגדר הלוואה או כנגד תמורה </w:t>
      </w:r>
      <w:r w:rsidRPr="00E5503F">
        <w:rPr>
          <w:rFonts w:ascii="Arial" w:hAnsi="Arial"/>
          <w:noProof w:val="0"/>
          <w:rtl/>
        </w:rPr>
        <w:t>מוגדרת (ראה: </w:t>
      </w:r>
      <w:hyperlink r:id="rId12" w:tgtFrame="blank" w:history="1">
        <w:r w:rsidRPr="005C7F3A">
          <w:rPr>
            <w:rStyle w:val="Hyperlink"/>
            <w:rFonts w:ascii="Arial" w:hAnsi="Arial"/>
            <w:noProof w:val="0"/>
            <w:color w:val="auto"/>
            <w:u w:val="none"/>
            <w:rtl/>
          </w:rPr>
          <w:t>ע"א 3821/91</w:t>
        </w:r>
      </w:hyperlink>
      <w:r w:rsidRPr="005C7F3A">
        <w:rPr>
          <w:rFonts w:ascii="Arial" w:hAnsi="Arial"/>
          <w:noProof w:val="0"/>
          <w:rtl/>
        </w:rPr>
        <w:t> אבינועם וואלס נ. נחמה גת, פ"ד מ"ח(1) 801 – ו</w:t>
      </w:r>
      <w:hyperlink r:id="rId13" w:tgtFrame="blank" w:history="1">
        <w:r w:rsidRPr="005C7F3A">
          <w:rPr>
            <w:rStyle w:val="Hyperlink"/>
            <w:rFonts w:ascii="Arial" w:hAnsi="Arial"/>
            <w:noProof w:val="0"/>
            <w:color w:val="auto"/>
            <w:u w:val="none"/>
            <w:rtl/>
          </w:rPr>
          <w:t>ע"א 34/88</w:t>
        </w:r>
      </w:hyperlink>
      <w:r w:rsidRPr="005C7F3A">
        <w:rPr>
          <w:rFonts w:ascii="Arial" w:hAnsi="Arial"/>
          <w:noProof w:val="0"/>
          <w:rtl/>
        </w:rPr>
        <w:t xml:space="preserve"> רייס </w:t>
      </w:r>
      <w:r w:rsidRPr="00E5503F">
        <w:rPr>
          <w:rFonts w:ascii="Arial" w:hAnsi="Arial"/>
          <w:noProof w:val="0"/>
          <w:rtl/>
        </w:rPr>
        <w:t>נ. עזבון אברמן ז"ל, פ"ד מ"ד(1) 278)".</w:t>
      </w:r>
    </w:p>
    <w:p w:rsidR="00EA638A" w:rsidRDefault="00EA638A" w:rsidP="00EA638A">
      <w:pPr>
        <w:shd w:val="clear" w:color="auto" w:fill="FFFFFF"/>
        <w:spacing w:line="360" w:lineRule="atLeast"/>
        <w:ind w:left="720" w:hanging="720"/>
        <w:jc w:val="both"/>
        <w:rPr>
          <w:color w:val="000000"/>
          <w:sz w:val="27"/>
          <w:szCs w:val="27"/>
          <w:rtl/>
        </w:rPr>
      </w:pPr>
      <w:r>
        <w:rPr>
          <w:rFonts w:ascii="David" w:hAnsi="David"/>
          <w:color w:val="000000"/>
          <w:sz w:val="27"/>
          <w:szCs w:val="27"/>
          <w:rtl/>
        </w:rPr>
        <w:t> </w:t>
      </w: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החזקה המשפטית היא אפוא, כי הכספים שנתנו לצדדים ניתנו כסיוע על דרך מתנה. נטל הראיה לסתור חזקה זו, מוטל על התובע- האיש. </w:t>
      </w:r>
    </w:p>
    <w:p w:rsidR="00EA638A" w:rsidRDefault="00EA638A" w:rsidP="00EA638A">
      <w:pPr>
        <w:pStyle w:val="af1"/>
        <w:ind w:left="0"/>
        <w:jc w:val="both"/>
        <w:rPr>
          <w:rFonts w:ascii="Arial" w:hAnsi="Arial"/>
          <w:noProof w:val="0"/>
        </w:rPr>
      </w:pPr>
    </w:p>
    <w:p w:rsidR="00EA638A" w:rsidRPr="00E41F1E" w:rsidRDefault="00EA638A" w:rsidP="00EA638A">
      <w:pPr>
        <w:pStyle w:val="af1"/>
        <w:numPr>
          <w:ilvl w:val="0"/>
          <w:numId w:val="2"/>
        </w:numPr>
        <w:spacing w:line="360" w:lineRule="auto"/>
        <w:ind w:left="567" w:hanging="567"/>
        <w:jc w:val="both"/>
        <w:rPr>
          <w:rFonts w:ascii="Arial" w:hAnsi="Arial"/>
          <w:noProof w:val="0"/>
          <w:rtl/>
        </w:rPr>
      </w:pPr>
      <w:r w:rsidRPr="00E41F1E">
        <w:rPr>
          <w:rFonts w:ascii="Arial" w:hAnsi="Arial"/>
          <w:noProof w:val="0"/>
          <w:rtl/>
        </w:rPr>
        <w:t xml:space="preserve">האישה מכחישה ידיעתה על ההלוואות שנטל האיש מבני משפחתו, וכי העבירה כספים לחשבון אמו של האיש. לדבריה, הכספים הועברו מחשבונה ללא ידיעתה וללא אישורה:  </w:t>
      </w:r>
    </w:p>
    <w:p w:rsidR="00EA638A" w:rsidRDefault="00EA638A" w:rsidP="00EA638A">
      <w:pPr>
        <w:pStyle w:val="af1"/>
        <w:ind w:left="0"/>
        <w:rPr>
          <w:rFonts w:ascii="Arial" w:hAnsi="Arial"/>
          <w:noProof w:val="0"/>
        </w:rPr>
      </w:pP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lastRenderedPageBreak/>
        <w:t>"ש.</w:t>
      </w:r>
      <w:r>
        <w:rPr>
          <w:rFonts w:ascii="Arial" w:hAnsi="Arial"/>
          <w:noProof w:val="0"/>
          <w:rtl/>
        </w:rPr>
        <w:tab/>
        <w:t xml:space="preserve">כל ההלוואות שנלקחו מאמו מאחיו ומהדודה את ידעת על הכל,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לא ידעתי.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בנוסף מדפי חשבון של האם, רואים בוודאות שאת העברת לה את אותו סכום שהעידה מקודם שקיבלה פר חודש,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תקשיב.. בזמן</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את מכחישה את זה</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בזמן שהיינו יחד התובע היה משתמש בחשבון שלי גם כרטיס אשראי שלי היה אצלו.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הפקדה שאת עשית לאמו.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זה מהחשבון שלי יכל לעשות מה שהוא רוצה.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לא מה הוא עשה בחשבון שלך מה את עשית. העברת כסף לאמו</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הוא היה מעביר כספים החשבון שלי למי שהיה רוצה. גם היה מפקיד לי</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העברת כספים לאמו</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לא זכור לי.</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מציג לך נספח א' לכתב התביעה לפירוק שיתוף עמוד 3 לנספח, עמוד 2 לנספח, תדפיס חשבון של אמו של התובע שביום 1.9 וביום 2.10.19 העברת סכום כסף לאמו. על אותו סכום. בסך 3150 שקל.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זה כמו שהתובע היה מפקיד לי כספים ושיקים וגם היה מעביר לאנשים. מושך כסף מעביר.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רשום שחור על גבי לבן.. שאת ביצעת את העברה.</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זה מהחשבון בנק שלי.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זה את עשית. את לא מאשרת שביצעת את זה?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לא". </w:t>
      </w:r>
    </w:p>
    <w:p w:rsidR="00EA638A" w:rsidRDefault="00EA638A" w:rsidP="00EA638A">
      <w:pPr>
        <w:ind w:right="1418"/>
        <w:jc w:val="both"/>
        <w:rPr>
          <w:rFonts w:ascii="Arial" w:hAnsi="Arial"/>
          <w:noProof w:val="0"/>
          <w:rtl/>
        </w:rPr>
      </w:pPr>
    </w:p>
    <w:p w:rsidR="00EA638A" w:rsidRDefault="00EA638A" w:rsidP="00EA638A">
      <w:pPr>
        <w:spacing w:line="360" w:lineRule="auto"/>
        <w:ind w:right="1418" w:firstLine="567"/>
        <w:jc w:val="both"/>
        <w:rPr>
          <w:rFonts w:ascii="Arial" w:hAnsi="Arial"/>
          <w:noProof w:val="0"/>
          <w:rtl/>
        </w:rPr>
      </w:pPr>
      <w:r>
        <w:rPr>
          <w:rFonts w:ascii="Arial" w:hAnsi="Arial"/>
          <w:noProof w:val="0"/>
          <w:rtl/>
        </w:rPr>
        <w:t>(</w:t>
      </w:r>
      <w:r>
        <w:rPr>
          <w:rFonts w:ascii="Arial" w:hAnsi="Arial"/>
          <w:noProof w:val="0"/>
          <w:u w:val="single"/>
          <w:rtl/>
        </w:rPr>
        <w:t>עמ' 35, ש' 10- 30 לפרוטוקול מיום 18.5.2022)</w:t>
      </w:r>
      <w:r>
        <w:rPr>
          <w:rFonts w:ascii="Arial" w:hAnsi="Arial"/>
          <w:noProof w:val="0"/>
          <w:rtl/>
        </w:rPr>
        <w:t xml:space="preserve">. </w:t>
      </w:r>
    </w:p>
    <w:p w:rsidR="00EA638A" w:rsidRDefault="00EA638A" w:rsidP="00EA638A">
      <w:pPr>
        <w:ind w:right="1418" w:firstLine="567"/>
        <w:jc w:val="both"/>
        <w:rPr>
          <w:rFonts w:ascii="Arial" w:hAnsi="Arial"/>
          <w:noProof w:val="0"/>
          <w:rtl/>
        </w:rPr>
      </w:pPr>
    </w:p>
    <w:p w:rsidR="00EA638A" w:rsidRDefault="00EA638A" w:rsidP="00EA638A">
      <w:pPr>
        <w:spacing w:line="360" w:lineRule="auto"/>
        <w:ind w:left="567"/>
        <w:jc w:val="both"/>
        <w:rPr>
          <w:rFonts w:ascii="Arial" w:hAnsi="Arial"/>
          <w:noProof w:val="0"/>
          <w:rtl/>
        </w:rPr>
      </w:pPr>
      <w:r>
        <w:rPr>
          <w:rFonts w:ascii="Arial" w:hAnsi="Arial"/>
          <w:noProof w:val="0"/>
          <w:rtl/>
        </w:rPr>
        <w:t>ובהמשך בחקירה החוזרת חזרה על הטענה</w:t>
      </w:r>
      <w:r>
        <w:rPr>
          <w:rFonts w:ascii="Arial" w:hAnsi="Arial" w:hint="cs"/>
          <w:noProof w:val="0"/>
          <w:rtl/>
        </w:rPr>
        <w:t>,</w:t>
      </w:r>
      <w:r>
        <w:rPr>
          <w:rFonts w:ascii="Arial" w:hAnsi="Arial"/>
          <w:noProof w:val="0"/>
          <w:rtl/>
        </w:rPr>
        <w:t xml:space="preserve"> כי לא ידעה על ההלוואות שנטל האיש מבני משפחתו: </w:t>
      </w:r>
    </w:p>
    <w:p w:rsidR="00EA638A" w:rsidRDefault="00EA638A" w:rsidP="00EA638A">
      <w:pPr>
        <w:spacing w:line="360" w:lineRule="auto"/>
        <w:ind w:left="567"/>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 xml:space="preserve">הלוואות של המשפחה ידעת עליהן? </w:t>
      </w:r>
    </w:p>
    <w:p w:rsidR="00EA638A" w:rsidRDefault="00EA638A" w:rsidP="00EA638A">
      <w:pPr>
        <w:spacing w:line="360" w:lineRule="auto"/>
        <w:ind w:left="567"/>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 xml:space="preserve">לא". </w:t>
      </w:r>
    </w:p>
    <w:p w:rsidR="00EA638A" w:rsidRDefault="00EA638A" w:rsidP="00EA638A">
      <w:pPr>
        <w:jc w:val="both"/>
        <w:rPr>
          <w:rFonts w:ascii="Arial" w:hAnsi="Arial"/>
          <w:noProof w:val="0"/>
          <w:rtl/>
        </w:rPr>
      </w:pPr>
    </w:p>
    <w:p w:rsidR="00EA638A" w:rsidRDefault="00EA638A" w:rsidP="00EA638A">
      <w:pPr>
        <w:spacing w:line="360" w:lineRule="auto"/>
        <w:ind w:left="567"/>
        <w:jc w:val="both"/>
        <w:rPr>
          <w:rFonts w:ascii="Arial" w:hAnsi="Arial"/>
          <w:noProof w:val="0"/>
          <w:u w:val="single"/>
          <w:rtl/>
        </w:rPr>
      </w:pPr>
      <w:r>
        <w:rPr>
          <w:rFonts w:ascii="Arial" w:hAnsi="Arial"/>
          <w:noProof w:val="0"/>
          <w:u w:val="single"/>
          <w:rtl/>
        </w:rPr>
        <w:lastRenderedPageBreak/>
        <w:t>(עמ' 38, ש' 18- 19 לפרוטוקול מיום 18.5.2022)</w:t>
      </w:r>
      <w:r>
        <w:rPr>
          <w:rFonts w:ascii="Arial" w:hAnsi="Arial"/>
          <w:noProof w:val="0"/>
          <w:rtl/>
        </w:rPr>
        <w:t>.</w:t>
      </w:r>
      <w:r>
        <w:rPr>
          <w:rFonts w:ascii="Arial" w:hAnsi="Arial"/>
          <w:noProof w:val="0"/>
          <w:u w:val="single"/>
          <w:rtl/>
        </w:rPr>
        <w:t xml:space="preserve"> </w:t>
      </w:r>
    </w:p>
    <w:p w:rsidR="00EA638A" w:rsidRDefault="00EA638A" w:rsidP="00EA638A">
      <w:pPr>
        <w:pStyle w:val="af1"/>
        <w:ind w:left="0"/>
        <w:jc w:val="both"/>
        <w:rPr>
          <w:rFonts w:ascii="Arial" w:hAnsi="Arial"/>
          <w:noProof w:val="0"/>
        </w:rPr>
      </w:pPr>
    </w:p>
    <w:p w:rsidR="00EA638A" w:rsidRDefault="00EA638A" w:rsidP="005C7F3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אמו של האיש </w:t>
      </w:r>
      <w:r w:rsidR="005C7F3A">
        <w:rPr>
          <w:rFonts w:ascii="Arial" w:hAnsi="Arial" w:hint="cs"/>
          <w:noProof w:val="0"/>
          <w:rtl/>
        </w:rPr>
        <w:t>א.</w:t>
      </w:r>
      <w:r>
        <w:rPr>
          <w:rFonts w:ascii="Arial" w:hAnsi="Arial"/>
          <w:noProof w:val="0"/>
          <w:rtl/>
        </w:rPr>
        <w:t xml:space="preserve"> נחקרה ביום 18.5.2022 על תצהירה מיום 5.8.2020 ותצהיר נוסף מיום 19.4.2022, </w:t>
      </w:r>
      <w:r>
        <w:rPr>
          <w:rFonts w:ascii="Arial" w:hAnsi="Arial" w:hint="cs"/>
          <w:noProof w:val="0"/>
          <w:rtl/>
        </w:rPr>
        <w:t>ו</w:t>
      </w:r>
      <w:r>
        <w:rPr>
          <w:rFonts w:ascii="Arial" w:hAnsi="Arial"/>
          <w:noProof w:val="0"/>
          <w:rtl/>
        </w:rPr>
        <w:t>העידה כי העבירה כספים לצדדים, אולם אלו הועברו לחשבונו של האיש בלבד (</w:t>
      </w:r>
      <w:r>
        <w:rPr>
          <w:rFonts w:ascii="Arial" w:hAnsi="Arial"/>
          <w:noProof w:val="0"/>
          <w:u w:val="single"/>
          <w:rtl/>
        </w:rPr>
        <w:t>עמ' 7 ש' 24, עמ' 8 ש' 1 לפרוטוקול מיום 18.5.2022</w:t>
      </w:r>
      <w:r>
        <w:rPr>
          <w:rFonts w:ascii="Arial" w:hAnsi="Arial"/>
          <w:noProof w:val="0"/>
          <w:rtl/>
        </w:rPr>
        <w:t>), כך גם בהמשך העידה לעניין זה:</w:t>
      </w:r>
    </w:p>
    <w:p w:rsidR="00EA638A" w:rsidRDefault="00EA638A" w:rsidP="00EA638A">
      <w:pPr>
        <w:pStyle w:val="af1"/>
        <w:ind w:left="0"/>
        <w:rPr>
          <w:rFonts w:ascii="Arial" w:hAnsi="Arial"/>
          <w:noProof w:val="0"/>
        </w:rPr>
      </w:pPr>
    </w:p>
    <w:p w:rsidR="00EA638A" w:rsidRDefault="00EA638A" w:rsidP="00EA638A">
      <w:pPr>
        <w:spacing w:line="360" w:lineRule="auto"/>
        <w:ind w:left="720" w:right="1418" w:firstLine="720"/>
        <w:jc w:val="both"/>
        <w:rPr>
          <w:rFonts w:ascii="Arial" w:hAnsi="Arial"/>
          <w:noProof w:val="0"/>
          <w:rtl/>
        </w:rPr>
      </w:pPr>
      <w:r>
        <w:rPr>
          <w:rFonts w:ascii="Arial" w:hAnsi="Arial"/>
          <w:noProof w:val="0"/>
          <w:rtl/>
        </w:rPr>
        <w:t>"ש.</w:t>
      </w:r>
      <w:r>
        <w:rPr>
          <w:rFonts w:ascii="Arial" w:hAnsi="Arial"/>
          <w:noProof w:val="0"/>
          <w:rtl/>
        </w:rPr>
        <w:tab/>
        <w:t xml:space="preserve">העברת סכום של 165729 ₪ העברת לתובע. לאיזה בנק? </w:t>
      </w:r>
    </w:p>
    <w:p w:rsidR="00EA638A" w:rsidRDefault="00EA638A" w:rsidP="00EA638A">
      <w:pPr>
        <w:spacing w:line="360" w:lineRule="auto"/>
        <w:ind w:left="873" w:right="1418" w:firstLine="567"/>
        <w:jc w:val="both"/>
        <w:rPr>
          <w:rFonts w:ascii="Arial" w:hAnsi="Arial"/>
          <w:noProof w:val="0"/>
        </w:rPr>
      </w:pPr>
      <w:r>
        <w:rPr>
          <w:rFonts w:ascii="Arial" w:hAnsi="Arial"/>
          <w:noProof w:val="0"/>
          <w:rtl/>
        </w:rPr>
        <w:t>ת.</w:t>
      </w:r>
      <w:r>
        <w:rPr>
          <w:rFonts w:ascii="Arial" w:hAnsi="Arial"/>
          <w:noProof w:val="0"/>
          <w:rtl/>
        </w:rPr>
        <w:tab/>
        <w:t xml:space="preserve">פועלים". </w:t>
      </w:r>
    </w:p>
    <w:p w:rsidR="00EA638A" w:rsidRDefault="00EA638A" w:rsidP="00EA638A">
      <w:pPr>
        <w:ind w:right="1418"/>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t>(</w:t>
      </w:r>
      <w:r>
        <w:rPr>
          <w:rFonts w:ascii="Arial" w:hAnsi="Arial"/>
          <w:noProof w:val="0"/>
          <w:u w:val="single"/>
          <w:rtl/>
        </w:rPr>
        <w:t>עמ' 8, ש' 2- 3 לפרוטוקול מיום 18.5.2022</w:t>
      </w:r>
      <w:r>
        <w:rPr>
          <w:rFonts w:ascii="Arial" w:hAnsi="Arial"/>
          <w:noProof w:val="0"/>
          <w:rtl/>
        </w:rPr>
        <w:t xml:space="preserve">). </w:t>
      </w:r>
    </w:p>
    <w:p w:rsidR="00EA638A" w:rsidRDefault="00EA638A" w:rsidP="00EA638A">
      <w:pPr>
        <w:ind w:right="1418"/>
        <w:jc w:val="both"/>
        <w:rPr>
          <w:rFonts w:ascii="Arial" w:hAnsi="Arial"/>
          <w:noProof w:val="0"/>
          <w:rtl/>
        </w:rPr>
      </w:pPr>
      <w:r>
        <w:rPr>
          <w:rFonts w:ascii="Arial" w:hAnsi="Arial"/>
          <w:noProof w:val="0"/>
          <w:rtl/>
        </w:rPr>
        <w:tab/>
      </w:r>
    </w:p>
    <w:p w:rsidR="00EA638A" w:rsidRDefault="00EA638A" w:rsidP="00EA638A">
      <w:pPr>
        <w:ind w:left="720"/>
        <w:jc w:val="both"/>
        <w:rPr>
          <w:rFonts w:ascii="Arial" w:hAnsi="Arial"/>
          <w:noProof w:val="0"/>
          <w:rtl/>
        </w:rPr>
      </w:pPr>
      <w:r>
        <w:rPr>
          <w:rFonts w:ascii="Arial" w:hAnsi="Arial"/>
          <w:noProof w:val="0"/>
          <w:rtl/>
        </w:rPr>
        <w:t>כשנשאלה מדוע לא חתמה על הסכם הלוואה מול בנה האיש, היא השיבה:</w:t>
      </w:r>
    </w:p>
    <w:p w:rsidR="00EA638A" w:rsidRDefault="00EA638A" w:rsidP="00EA638A">
      <w:pPr>
        <w:ind w:right="1418"/>
        <w:jc w:val="both"/>
        <w:rPr>
          <w:rFonts w:ascii="Arial" w:hAnsi="Arial"/>
          <w:noProof w:val="0"/>
          <w:rtl/>
        </w:rPr>
      </w:pPr>
      <w:r>
        <w:rPr>
          <w:rFonts w:ascii="Arial" w:hAnsi="Arial"/>
          <w:noProof w:val="0"/>
          <w:rtl/>
        </w:rPr>
        <w:tab/>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מדוע לא החתמת את התובע, למרות שהוא הבן שלך, לא החתמת את הצדדים על 160 אלף שקל.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בחיים לא אחתים את הילדים שלי גם  אמא שלי ואמא של בעלי נתנו לנו כסף ולא חתמנו. לא פחדתי ועכשיו לא פוחדת. מאמינה שיחזירו לו". </w:t>
      </w:r>
    </w:p>
    <w:p w:rsidR="00EA638A" w:rsidRDefault="00EA638A" w:rsidP="00EA638A">
      <w:pPr>
        <w:ind w:left="2160" w:right="1418" w:hanging="720"/>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t>(</w:t>
      </w:r>
      <w:r>
        <w:rPr>
          <w:rFonts w:ascii="Arial" w:hAnsi="Arial"/>
          <w:noProof w:val="0"/>
          <w:u w:val="single"/>
          <w:rtl/>
        </w:rPr>
        <w:t>עמ' 9, ש' 29- 32 לפרוטוקול מיום 18.5.2022</w:t>
      </w:r>
      <w:r>
        <w:rPr>
          <w:rFonts w:ascii="Arial" w:hAnsi="Arial"/>
          <w:noProof w:val="0"/>
          <w:rtl/>
        </w:rPr>
        <w:t xml:space="preserve">). </w:t>
      </w:r>
    </w:p>
    <w:p w:rsidR="00EA638A" w:rsidRDefault="00EA638A" w:rsidP="00EA638A">
      <w:pPr>
        <w:ind w:right="1418"/>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t xml:space="preserve">ובהמשך עדותה: </w:t>
      </w:r>
    </w:p>
    <w:p w:rsidR="00EA638A" w:rsidRDefault="00EA638A" w:rsidP="00EA638A">
      <w:pPr>
        <w:ind w:right="1418"/>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את לא החתמת אותם על שום מסמכים</w:t>
      </w:r>
    </w:p>
    <w:p w:rsidR="00EA638A" w:rsidRDefault="00EA638A" w:rsidP="00EA638A">
      <w:pPr>
        <w:spacing w:line="360" w:lineRule="auto"/>
        <w:ind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 xml:space="preserve">לא". </w:t>
      </w:r>
    </w:p>
    <w:p w:rsidR="00EA638A" w:rsidRDefault="00EA638A" w:rsidP="00EA638A">
      <w:pPr>
        <w:ind w:right="1418"/>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t>(</w:t>
      </w:r>
      <w:r>
        <w:rPr>
          <w:rFonts w:ascii="Arial" w:hAnsi="Arial"/>
          <w:noProof w:val="0"/>
          <w:u w:val="single"/>
          <w:rtl/>
        </w:rPr>
        <w:t>עמ' 10, ש' 3- 4 לפרוטוקול מיום 18.5.2022</w:t>
      </w:r>
      <w:r>
        <w:rPr>
          <w:rFonts w:ascii="Arial" w:hAnsi="Arial"/>
          <w:noProof w:val="0"/>
          <w:rtl/>
        </w:rPr>
        <w:t xml:space="preserve">). </w:t>
      </w:r>
    </w:p>
    <w:p w:rsidR="00EA638A" w:rsidRDefault="00EA638A" w:rsidP="00EA638A">
      <w:pPr>
        <w:ind w:right="1418"/>
        <w:jc w:val="both"/>
        <w:rPr>
          <w:rFonts w:ascii="Arial" w:hAnsi="Arial"/>
          <w:noProof w:val="0"/>
          <w:rtl/>
        </w:rPr>
      </w:pPr>
    </w:p>
    <w:p w:rsidR="00EA638A" w:rsidRDefault="00EA638A" w:rsidP="005C7F3A">
      <w:pPr>
        <w:spacing w:line="360" w:lineRule="auto"/>
        <w:ind w:right="1418"/>
        <w:jc w:val="both"/>
        <w:rPr>
          <w:rFonts w:ascii="Arial" w:hAnsi="Arial"/>
          <w:noProof w:val="0"/>
          <w:rtl/>
        </w:rPr>
      </w:pPr>
      <w:r>
        <w:rPr>
          <w:rFonts w:ascii="Arial" w:hAnsi="Arial"/>
          <w:noProof w:val="0"/>
          <w:rtl/>
        </w:rPr>
        <w:tab/>
        <w:t xml:space="preserve">האם </w:t>
      </w:r>
      <w:r w:rsidR="005C7F3A">
        <w:rPr>
          <w:rFonts w:ascii="Arial" w:hAnsi="Arial" w:hint="cs"/>
          <w:noProof w:val="0"/>
          <w:rtl/>
        </w:rPr>
        <w:t>א.</w:t>
      </w:r>
      <w:r>
        <w:rPr>
          <w:rFonts w:ascii="Arial" w:hAnsi="Arial"/>
          <w:noProof w:val="0"/>
          <w:rtl/>
        </w:rPr>
        <w:t xml:space="preserve"> המשיכה והעידה בנוסף, כי סמכה על הצדדים: </w:t>
      </w:r>
    </w:p>
    <w:p w:rsidR="00EA638A" w:rsidRDefault="00EA638A" w:rsidP="00EA638A">
      <w:pPr>
        <w:ind w:right="1418"/>
        <w:jc w:val="both"/>
        <w:rPr>
          <w:rFonts w:ascii="Arial" w:hAnsi="Arial"/>
          <w:noProof w:val="0"/>
          <w:rtl/>
        </w:rPr>
      </w:pP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את אמרת שאת יודעת שיחזירו ולא דאגת. זה היה סוג של מתנה עד שיעמדו על הרגליים</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לא מתנה. היו מחזירים לי. אני סומכת עליהם ויודעת שלא יהיו בעיות עכשיו הם בקשיים והם יתנו לי". </w:t>
      </w:r>
    </w:p>
    <w:p w:rsidR="00EA638A" w:rsidRDefault="00EA638A" w:rsidP="00EA638A">
      <w:pPr>
        <w:ind w:right="1418"/>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t>(</w:t>
      </w:r>
      <w:r>
        <w:rPr>
          <w:rFonts w:ascii="Arial" w:hAnsi="Arial"/>
          <w:noProof w:val="0"/>
          <w:u w:val="single"/>
          <w:rtl/>
        </w:rPr>
        <w:t>עמ' 10, ש' 7- 9 לפרוטוקול מיום 18.5.2022)</w:t>
      </w:r>
      <w:r>
        <w:rPr>
          <w:rFonts w:ascii="Arial" w:hAnsi="Arial"/>
          <w:noProof w:val="0"/>
          <w:rtl/>
        </w:rPr>
        <w:t xml:space="preserve">. </w:t>
      </w:r>
    </w:p>
    <w:p w:rsidR="00EA638A" w:rsidRDefault="00EA638A" w:rsidP="00EA638A">
      <w:pPr>
        <w:ind w:right="1418"/>
        <w:jc w:val="both"/>
        <w:rPr>
          <w:rFonts w:ascii="Arial" w:hAnsi="Arial"/>
          <w:noProof w:val="0"/>
          <w:rtl/>
        </w:rPr>
      </w:pPr>
    </w:p>
    <w:p w:rsidR="00EA638A" w:rsidRDefault="00EA638A" w:rsidP="00EA638A">
      <w:pPr>
        <w:spacing w:line="360" w:lineRule="auto"/>
        <w:ind w:left="720"/>
        <w:jc w:val="both"/>
        <w:rPr>
          <w:rFonts w:ascii="Arial" w:hAnsi="Arial"/>
          <w:noProof w:val="0"/>
          <w:rtl/>
        </w:rPr>
      </w:pPr>
      <w:r>
        <w:rPr>
          <w:rFonts w:ascii="Arial" w:hAnsi="Arial"/>
          <w:noProof w:val="0"/>
          <w:rtl/>
        </w:rPr>
        <w:t xml:space="preserve">וכשנשאלה איך </w:t>
      </w:r>
      <w:r>
        <w:rPr>
          <w:rFonts w:ascii="Arial" w:hAnsi="Arial" w:hint="cs"/>
          <w:noProof w:val="0"/>
          <w:rtl/>
        </w:rPr>
        <w:t>שילם האיש</w:t>
      </w:r>
      <w:r>
        <w:rPr>
          <w:rFonts w:ascii="Arial" w:hAnsi="Arial"/>
          <w:noProof w:val="0"/>
          <w:rtl/>
        </w:rPr>
        <w:t xml:space="preserve"> בפועל את כספי ההלוואה, השיבה: </w:t>
      </w:r>
    </w:p>
    <w:p w:rsidR="00EA638A" w:rsidRDefault="00EA638A" w:rsidP="00EA638A">
      <w:pPr>
        <w:ind w:right="1418"/>
        <w:jc w:val="both"/>
        <w:rPr>
          <w:rFonts w:ascii="Arial" w:hAnsi="Arial"/>
          <w:noProof w:val="0"/>
          <w:rtl/>
        </w:rPr>
      </w:pPr>
    </w:p>
    <w:p w:rsidR="00EA638A" w:rsidRDefault="00EA638A" w:rsidP="005C7F3A">
      <w:pPr>
        <w:spacing w:line="360" w:lineRule="auto"/>
        <w:ind w:left="2160" w:right="1418" w:hanging="720"/>
        <w:jc w:val="both"/>
        <w:rPr>
          <w:rFonts w:ascii="Arial" w:hAnsi="Arial"/>
          <w:noProof w:val="0"/>
          <w:rtl/>
        </w:rPr>
      </w:pPr>
      <w:r>
        <w:rPr>
          <w:rFonts w:ascii="Arial" w:hAnsi="Arial"/>
          <w:noProof w:val="0"/>
          <w:rtl/>
        </w:rPr>
        <w:lastRenderedPageBreak/>
        <w:t>"ש.</w:t>
      </w:r>
      <w:r>
        <w:rPr>
          <w:rFonts w:ascii="Arial" w:hAnsi="Arial"/>
          <w:noProof w:val="0"/>
          <w:rtl/>
        </w:rPr>
        <w:tab/>
        <w:t xml:space="preserve">בתצהיר שהגשת אמרת שעכשיו מחודש ינואר ועד היום הבן שלך </w:t>
      </w:r>
      <w:r w:rsidR="005C7F3A">
        <w:rPr>
          <w:rFonts w:ascii="Arial" w:hAnsi="Arial" w:hint="cs"/>
          <w:noProof w:val="0"/>
          <w:rtl/>
        </w:rPr>
        <w:t>ל.</w:t>
      </w:r>
      <w:r>
        <w:rPr>
          <w:rFonts w:ascii="Arial" w:hAnsi="Arial"/>
          <w:noProof w:val="0"/>
          <w:rtl/>
        </w:rPr>
        <w:t xml:space="preserve"> נושא לבד בתשלומים</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כן. אבל לא מצליח לשלם</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איך שילם את ה- 3000 שקל</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מתי שיש לו הוא משלם</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איך שילם בשנת 2019</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הם היו ביחד, שילמו שכירות אחת, היו להם הוצאות משותפות היה להם אפשרות.</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אמר לך הנה זה כסף להלוואה? בבית בבנק?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נתן לי או מזומן. או מעביר כסף.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למה לא אמרת שנתן לך מזומן או כסף</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כשהם היו ביחד הם שילמו הם נפרדו יש קשיים לשניהם. הוא בני אם לא יתן לי אז אין לו. אז אני לא יכולה לדרוש. להפך יכול להיות שאין להם משהו במקרר אני יכולה לקנות מוצרים לשים לו במקרר...". </w:t>
      </w:r>
    </w:p>
    <w:p w:rsidR="00EA638A" w:rsidRDefault="00EA638A" w:rsidP="00EA638A">
      <w:pPr>
        <w:ind w:right="1418"/>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t>(</w:t>
      </w:r>
      <w:r>
        <w:rPr>
          <w:rFonts w:ascii="Arial" w:hAnsi="Arial"/>
          <w:noProof w:val="0"/>
          <w:u w:val="single"/>
          <w:rtl/>
        </w:rPr>
        <w:t>עמ' 10, ש' 21- 32 לפרוטוקול מיום 18.5.2022)</w:t>
      </w:r>
      <w:r>
        <w:rPr>
          <w:rFonts w:ascii="Arial" w:hAnsi="Arial"/>
          <w:noProof w:val="0"/>
          <w:rtl/>
        </w:rPr>
        <w:t xml:space="preserve">. </w:t>
      </w:r>
    </w:p>
    <w:p w:rsidR="00EA638A" w:rsidRDefault="00EA638A" w:rsidP="00EA638A">
      <w:pPr>
        <w:ind w:right="1418"/>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t xml:space="preserve">ולשאלה מדוע לא הועלתה גם דרישה להחזר כספי ההלוואה, היא השיבה: </w:t>
      </w:r>
    </w:p>
    <w:p w:rsidR="00EA638A" w:rsidRDefault="00EA638A" w:rsidP="00EA638A">
      <w:pPr>
        <w:ind w:right="1418"/>
        <w:jc w:val="both"/>
        <w:rPr>
          <w:rFonts w:ascii="Arial" w:hAnsi="Arial"/>
          <w:noProof w:val="0"/>
          <w:rtl/>
        </w:rPr>
      </w:pP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לא תבעת ולא חשבת לתבוע את האיש</w:t>
      </w:r>
      <w:r>
        <w:rPr>
          <w:rFonts w:ascii="Arial" w:hAnsi="Arial" w:hint="cs"/>
          <w:noProof w:val="0"/>
          <w:rtl/>
        </w:rPr>
        <w:t>ה</w:t>
      </w:r>
      <w:r>
        <w:rPr>
          <w:rFonts w:ascii="Arial" w:hAnsi="Arial"/>
          <w:noProof w:val="0"/>
          <w:rtl/>
        </w:rPr>
        <w:t xml:space="preserve"> על החזרי ההלוואה? זה סכום גבוה</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אני אומרת מה שהיה. שנתתי להם כסף ועכשיו אני מקווה שהם שניהם אני לא יודעת חלוקה איך בין שניהם, שהם יחזירו לי במידה כמה שהם יכולים מתי שהם יכולים.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אם לא יחזירו?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הם צריכים להחזיר. אני אומרת שבמידה כמה שהם יכולים לשלם לי ישלמו לי. כי הם ילדים שלי שניהם". </w:t>
      </w:r>
    </w:p>
    <w:p w:rsidR="00EA638A" w:rsidRDefault="00EA638A" w:rsidP="00EA638A">
      <w:pPr>
        <w:ind w:left="2160" w:right="1418" w:hanging="720"/>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t>(</w:t>
      </w:r>
      <w:r>
        <w:rPr>
          <w:rFonts w:ascii="Arial" w:hAnsi="Arial"/>
          <w:noProof w:val="0"/>
          <w:u w:val="single"/>
          <w:rtl/>
        </w:rPr>
        <w:t>עמ' 11, ש' 2- 7 לפרוטוקול מיום 18.5.2022)</w:t>
      </w:r>
      <w:r>
        <w:rPr>
          <w:rFonts w:ascii="Arial" w:hAnsi="Arial"/>
          <w:noProof w:val="0"/>
          <w:rtl/>
        </w:rPr>
        <w:t xml:space="preserve">. </w:t>
      </w:r>
    </w:p>
    <w:p w:rsidR="00EA638A" w:rsidRDefault="00EA638A" w:rsidP="00EA638A">
      <w:pPr>
        <w:spacing w:line="360" w:lineRule="auto"/>
        <w:ind w:right="1418"/>
        <w:jc w:val="both"/>
        <w:rPr>
          <w:rFonts w:ascii="Arial" w:hAnsi="Arial"/>
          <w:noProof w:val="0"/>
          <w:rtl/>
        </w:rPr>
      </w:pPr>
    </w:p>
    <w:p w:rsidR="00EA638A" w:rsidRDefault="00EA638A" w:rsidP="00EA638A">
      <w:pPr>
        <w:spacing w:line="360" w:lineRule="auto"/>
        <w:ind w:left="720"/>
        <w:jc w:val="both"/>
        <w:rPr>
          <w:rFonts w:ascii="Arial" w:hAnsi="Arial"/>
          <w:noProof w:val="0"/>
          <w:rtl/>
        </w:rPr>
      </w:pPr>
      <w:r>
        <w:rPr>
          <w:rFonts w:ascii="Arial" w:hAnsi="Arial"/>
          <w:noProof w:val="0"/>
          <w:rtl/>
        </w:rPr>
        <w:t xml:space="preserve">העדה הוסיפה בחקירה חוזרת כי סמכה על הצדדים שיחזירו לה את כספי ההלוואה ולא חשבה לתבוע אותם: </w:t>
      </w:r>
    </w:p>
    <w:p w:rsidR="00EA638A" w:rsidRDefault="00EA638A" w:rsidP="00EA638A">
      <w:pPr>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r>
      <w:r>
        <w:rPr>
          <w:rFonts w:ascii="Arial" w:hAnsi="Arial"/>
          <w:noProof w:val="0"/>
          <w:rtl/>
        </w:rPr>
        <w:tab/>
        <w:t>"ש.</w:t>
      </w:r>
      <w:r>
        <w:rPr>
          <w:rFonts w:ascii="Arial" w:hAnsi="Arial"/>
          <w:noProof w:val="0"/>
          <w:rtl/>
        </w:rPr>
        <w:tab/>
        <w:t>...את כל הזמן סמכת עליהם שהם יחזירו לך</w:t>
      </w:r>
    </w:p>
    <w:p w:rsidR="00EA638A" w:rsidRDefault="00EA638A" w:rsidP="00EA638A">
      <w:pPr>
        <w:spacing w:line="360" w:lineRule="auto"/>
        <w:ind w:right="1418"/>
        <w:jc w:val="both"/>
        <w:rPr>
          <w:rFonts w:ascii="Arial" w:hAnsi="Arial"/>
          <w:noProof w:val="0"/>
          <w:rtl/>
        </w:rPr>
      </w:pPr>
      <w:r>
        <w:rPr>
          <w:rFonts w:ascii="Arial" w:hAnsi="Arial"/>
          <w:noProof w:val="0"/>
          <w:rtl/>
        </w:rPr>
        <w:tab/>
      </w:r>
      <w:r>
        <w:rPr>
          <w:rFonts w:ascii="Arial" w:hAnsi="Arial"/>
          <w:noProof w:val="0"/>
          <w:rtl/>
        </w:rPr>
        <w:tab/>
        <w:t>ת.</w:t>
      </w:r>
      <w:r>
        <w:rPr>
          <w:rFonts w:ascii="Arial" w:hAnsi="Arial"/>
          <w:noProof w:val="0"/>
          <w:rtl/>
        </w:rPr>
        <w:tab/>
        <w:t>כן.</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lastRenderedPageBreak/>
        <w:t>ש.</w:t>
      </w:r>
      <w:r>
        <w:rPr>
          <w:rFonts w:ascii="Arial" w:hAnsi="Arial"/>
          <w:noProof w:val="0"/>
          <w:rtl/>
        </w:rPr>
        <w:tab/>
        <w:t xml:space="preserve">מעולם לא חשבת לתבוע, התצהיר שלך הוגש עכשיו, כתוצאה מהמצב שהם נקלעו אליו?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 xml:space="preserve">כן". </w:t>
      </w:r>
    </w:p>
    <w:p w:rsidR="00EA638A" w:rsidRDefault="00EA638A" w:rsidP="00EA638A">
      <w:pPr>
        <w:ind w:left="2160" w:right="1418" w:hanging="720"/>
        <w:jc w:val="both"/>
        <w:rPr>
          <w:rFonts w:ascii="Arial" w:hAnsi="Arial"/>
          <w:noProof w:val="0"/>
          <w:rtl/>
        </w:rPr>
      </w:pPr>
    </w:p>
    <w:p w:rsidR="00EA638A" w:rsidRDefault="00EA638A" w:rsidP="00EA638A">
      <w:pPr>
        <w:spacing w:line="360" w:lineRule="auto"/>
        <w:jc w:val="both"/>
        <w:rPr>
          <w:rFonts w:ascii="Arial" w:hAnsi="Arial"/>
          <w:noProof w:val="0"/>
          <w:rtl/>
        </w:rPr>
      </w:pPr>
      <w:r>
        <w:rPr>
          <w:rFonts w:ascii="Arial" w:hAnsi="Arial"/>
          <w:noProof w:val="0"/>
          <w:rtl/>
        </w:rPr>
        <w:tab/>
        <w:t>(</w:t>
      </w:r>
      <w:r>
        <w:rPr>
          <w:rFonts w:ascii="Arial" w:hAnsi="Arial"/>
          <w:noProof w:val="0"/>
          <w:u w:val="single"/>
          <w:rtl/>
        </w:rPr>
        <w:t>עמ' 11, ש' 27- 30 לפרוטוקול מיום 18.5.2022)</w:t>
      </w:r>
      <w:r>
        <w:rPr>
          <w:rFonts w:ascii="Arial" w:hAnsi="Arial"/>
          <w:noProof w:val="0"/>
          <w:rtl/>
        </w:rPr>
        <w:t xml:space="preserve">. </w:t>
      </w:r>
    </w:p>
    <w:p w:rsidR="00EA638A" w:rsidRDefault="00EA638A" w:rsidP="00EA638A">
      <w:pPr>
        <w:ind w:right="1418"/>
        <w:jc w:val="both"/>
        <w:rPr>
          <w:rFonts w:ascii="Arial" w:hAnsi="Arial"/>
          <w:noProof w:val="0"/>
          <w:rtl/>
        </w:rPr>
      </w:pPr>
      <w:r>
        <w:rPr>
          <w:rFonts w:ascii="Arial" w:hAnsi="Arial"/>
          <w:noProof w:val="0"/>
          <w:rtl/>
        </w:rPr>
        <w:tab/>
      </w:r>
    </w:p>
    <w:p w:rsidR="00EA638A" w:rsidRPr="00890E9A" w:rsidRDefault="00EA638A" w:rsidP="00EA638A">
      <w:pPr>
        <w:pStyle w:val="af1"/>
        <w:numPr>
          <w:ilvl w:val="0"/>
          <w:numId w:val="2"/>
        </w:numPr>
        <w:spacing w:line="360" w:lineRule="auto"/>
        <w:ind w:left="567" w:hanging="567"/>
        <w:jc w:val="both"/>
        <w:rPr>
          <w:rFonts w:ascii="Arial" w:hAnsi="Arial"/>
          <w:noProof w:val="0"/>
        </w:rPr>
      </w:pPr>
      <w:r w:rsidRPr="00890E9A">
        <w:rPr>
          <w:rFonts w:ascii="Arial" w:hAnsi="Arial" w:hint="cs"/>
          <w:noProof w:val="0"/>
          <w:rtl/>
        </w:rPr>
        <w:t xml:space="preserve">לאחר בחינת הראיות והעדויות בפניי, נחה דעתי כי הכספים ששילמה אמו של האיש לצדדים הינם בגדר מתנה ולא הלוואה. </w:t>
      </w:r>
      <w:r w:rsidRPr="00890E9A">
        <w:rPr>
          <w:rFonts w:ascii="Arial" w:hAnsi="Arial"/>
          <w:noProof w:val="0"/>
          <w:rtl/>
        </w:rPr>
        <w:t>מצאתי, כי עדותה של האישה בעניין זה אמינה וישרה ולא היו בה סתירות</w:t>
      </w:r>
      <w:r w:rsidRPr="00890E9A">
        <w:rPr>
          <w:rFonts w:ascii="Arial" w:hAnsi="Arial" w:hint="cs"/>
          <w:noProof w:val="0"/>
          <w:rtl/>
        </w:rPr>
        <w:t xml:space="preserve">, ובית המשפט נוטה לקבל את גרסת האישה בעניין זה, לפיה לא ידעה אודות ההלוואה, ואני מקבל את גרסתה של האישה, לפיה כל הפעולות שבוצעו מחשבונה נעשו שלא בידיעתה וללא הסכמתה.  </w:t>
      </w:r>
    </w:p>
    <w:p w:rsidR="00EA638A" w:rsidRPr="003D5B8D" w:rsidRDefault="00EA638A" w:rsidP="00EA638A">
      <w:pPr>
        <w:jc w:val="both"/>
        <w:rPr>
          <w:rFonts w:ascii="Arial" w:hAnsi="Arial"/>
          <w:noProof w:val="0"/>
        </w:rPr>
      </w:pPr>
    </w:p>
    <w:p w:rsidR="00EA638A" w:rsidRPr="00137BF5" w:rsidRDefault="00EA638A" w:rsidP="00EA638A">
      <w:pPr>
        <w:pStyle w:val="af1"/>
        <w:numPr>
          <w:ilvl w:val="0"/>
          <w:numId w:val="2"/>
        </w:numPr>
        <w:spacing w:line="360" w:lineRule="auto"/>
        <w:ind w:left="567" w:hanging="567"/>
        <w:jc w:val="both"/>
        <w:rPr>
          <w:rFonts w:ascii="Arial" w:hAnsi="Arial"/>
          <w:noProof w:val="0"/>
        </w:rPr>
      </w:pPr>
      <w:r>
        <w:rPr>
          <w:rFonts w:ascii="Arial" w:hAnsi="Arial" w:hint="cs"/>
          <w:noProof w:val="0"/>
          <w:rtl/>
        </w:rPr>
        <w:t xml:space="preserve">בנוסף לאמור, אין כל מסמך בכתב בעניין ההלוואה, ואמו של האיש אף לא מצאה לנכון להגיש תביעה כספית נגד הצדדים או מי מהם, ולא דרשה החזר ההלוואה, דבר המלמד על מתנה. </w:t>
      </w:r>
      <w:r>
        <w:rPr>
          <w:rFonts w:ascii="Arial" w:hAnsi="Arial"/>
          <w:noProof w:val="0"/>
          <w:rtl/>
        </w:rPr>
        <w:t xml:space="preserve">נתונים אלה תומכים בגרסת האישה כי אין מדובר בהלוואה אלא בסיוע שעל דרך מתנה של הורים לילדיהם. </w:t>
      </w:r>
    </w:p>
    <w:p w:rsidR="00EA638A" w:rsidRPr="00022A90" w:rsidRDefault="00EA638A" w:rsidP="00EA638A">
      <w:pPr>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משכך, האיש כשל מלהוכיח כי הצדדים חייבים לאמו כספים בשל הלוואה שאמו נתנה ל</w:t>
      </w:r>
      <w:r>
        <w:rPr>
          <w:rFonts w:ascii="Arial" w:hAnsi="Arial" w:hint="cs"/>
          <w:noProof w:val="0"/>
          <w:rtl/>
        </w:rPr>
        <w:t>ו,</w:t>
      </w:r>
      <w:r>
        <w:rPr>
          <w:rFonts w:ascii="Arial" w:hAnsi="Arial"/>
          <w:noProof w:val="0"/>
          <w:rtl/>
        </w:rPr>
        <w:t xml:space="preserve"> ויש לדחות טענתו בעניין זה. </w:t>
      </w:r>
    </w:p>
    <w:p w:rsidR="00EA638A" w:rsidRDefault="00EA638A" w:rsidP="00EA638A">
      <w:pPr>
        <w:pStyle w:val="af1"/>
        <w:rPr>
          <w:rFonts w:ascii="Arial" w:hAnsi="Arial"/>
          <w:noProof w:val="0"/>
        </w:rPr>
      </w:pPr>
    </w:p>
    <w:p w:rsidR="00EA638A" w:rsidRDefault="00EA638A" w:rsidP="00EA638A">
      <w:pPr>
        <w:jc w:val="both"/>
        <w:rPr>
          <w:rFonts w:ascii="Arial" w:hAnsi="Arial"/>
          <w:b/>
          <w:bCs/>
          <w:noProof w:val="0"/>
          <w:u w:val="single"/>
          <w:rtl/>
        </w:rPr>
      </w:pPr>
      <w:r w:rsidRPr="00AB29DA">
        <w:rPr>
          <w:rFonts w:ascii="Arial" w:hAnsi="Arial" w:hint="cs"/>
          <w:b/>
          <w:bCs/>
          <w:noProof w:val="0"/>
          <w:u w:val="single"/>
          <w:rtl/>
        </w:rPr>
        <w:t>הלוואה</w:t>
      </w:r>
      <w:r w:rsidRPr="00AB29DA">
        <w:rPr>
          <w:rFonts w:ascii="Arial" w:hAnsi="Arial"/>
          <w:b/>
          <w:bCs/>
          <w:noProof w:val="0"/>
          <w:u w:val="single"/>
          <w:rtl/>
        </w:rPr>
        <w:t xml:space="preserve"> מאחיו של האיש</w:t>
      </w:r>
      <w:r>
        <w:rPr>
          <w:rFonts w:ascii="Arial" w:hAnsi="Arial" w:hint="cs"/>
          <w:b/>
          <w:bCs/>
          <w:noProof w:val="0"/>
          <w:u w:val="single"/>
          <w:rtl/>
        </w:rPr>
        <w:t>:</w:t>
      </w:r>
    </w:p>
    <w:p w:rsidR="00EA638A" w:rsidRDefault="00EA638A" w:rsidP="00EA638A">
      <w:pPr>
        <w:jc w:val="both"/>
        <w:rPr>
          <w:rFonts w:ascii="Arial" w:hAnsi="Arial"/>
          <w:b/>
          <w:bCs/>
          <w:noProof w:val="0"/>
          <w:u w:val="single"/>
          <w:rtl/>
        </w:rPr>
      </w:pPr>
    </w:p>
    <w:p w:rsidR="00EA638A" w:rsidRPr="009E7B3B" w:rsidRDefault="00EA638A" w:rsidP="005C7F3A">
      <w:pPr>
        <w:pStyle w:val="af1"/>
        <w:numPr>
          <w:ilvl w:val="0"/>
          <w:numId w:val="2"/>
        </w:numPr>
        <w:spacing w:line="360" w:lineRule="auto"/>
        <w:ind w:left="567" w:hanging="567"/>
        <w:jc w:val="both"/>
        <w:rPr>
          <w:rFonts w:ascii="Arial" w:hAnsi="Arial"/>
          <w:noProof w:val="0"/>
        </w:rPr>
      </w:pPr>
      <w:r>
        <w:rPr>
          <w:rFonts w:ascii="Arial" w:hAnsi="Arial" w:hint="cs"/>
          <w:noProof w:val="0"/>
          <w:rtl/>
        </w:rPr>
        <w:t xml:space="preserve">לגרסת </w:t>
      </w:r>
      <w:r>
        <w:rPr>
          <w:rFonts w:ascii="Arial" w:hAnsi="Arial"/>
          <w:noProof w:val="0"/>
          <w:rtl/>
        </w:rPr>
        <w:t xml:space="preserve">אחיו של האיש </w:t>
      </w:r>
      <w:r w:rsidR="005C7F3A">
        <w:rPr>
          <w:rFonts w:ascii="Arial" w:hAnsi="Arial" w:hint="cs"/>
          <w:noProof w:val="0"/>
          <w:rtl/>
        </w:rPr>
        <w:t>ר.</w:t>
      </w:r>
      <w:r>
        <w:rPr>
          <w:rFonts w:ascii="Arial" w:hAnsi="Arial" w:hint="cs"/>
          <w:noProof w:val="0"/>
          <w:rtl/>
        </w:rPr>
        <w:t xml:space="preserve"> בתצהירו, </w:t>
      </w:r>
      <w:r>
        <w:rPr>
          <w:rFonts w:ascii="Arial" w:hAnsi="Arial"/>
          <w:noProof w:val="0"/>
          <w:rtl/>
        </w:rPr>
        <w:t>אחיו פנה אליו על מנת שיסייע לו מכספו הפרטי, ולצורך כך לקח הלוואה מהחשבון הפרטי שלו (</w:t>
      </w:r>
      <w:r w:rsidRPr="00F6079A">
        <w:rPr>
          <w:rFonts w:ascii="Arial" w:hAnsi="Arial"/>
          <w:noProof w:val="0"/>
          <w:u w:val="single"/>
          <w:rtl/>
        </w:rPr>
        <w:t>סעיפים 7- 8 לתצהיר מיום 5.8.2020)</w:t>
      </w:r>
      <w:r>
        <w:rPr>
          <w:rFonts w:ascii="Arial" w:hAnsi="Arial"/>
          <w:noProof w:val="0"/>
          <w:rtl/>
        </w:rPr>
        <w:t xml:space="preserve">. </w:t>
      </w:r>
      <w:r w:rsidRPr="009E7B3B">
        <w:rPr>
          <w:rFonts w:ascii="Arial" w:hAnsi="Arial"/>
          <w:noProof w:val="0"/>
          <w:rtl/>
        </w:rPr>
        <w:t xml:space="preserve">האח צירף לתצהיר שהוגש מטעמו מסמך </w:t>
      </w:r>
      <w:r w:rsidRPr="009E7B3B">
        <w:rPr>
          <w:rFonts w:ascii="Arial" w:hAnsi="Arial" w:hint="cs"/>
          <w:noProof w:val="0"/>
          <w:rtl/>
        </w:rPr>
        <w:t xml:space="preserve">שכותרתו הלוואה, </w:t>
      </w:r>
      <w:r w:rsidRPr="009E7B3B">
        <w:rPr>
          <w:rFonts w:ascii="Arial" w:hAnsi="Arial"/>
          <w:noProof w:val="0"/>
          <w:rtl/>
        </w:rPr>
        <w:t xml:space="preserve">אשר לטענתו מעיד על הלוואה שלקח לטובת בני הזוג. </w:t>
      </w:r>
      <w:r w:rsidRPr="009E7B3B">
        <w:rPr>
          <w:rFonts w:ascii="Arial" w:hAnsi="Arial" w:hint="cs"/>
          <w:noProof w:val="0"/>
          <w:rtl/>
        </w:rPr>
        <w:t xml:space="preserve">עם זאת, </w:t>
      </w:r>
      <w:r w:rsidRPr="009E7B3B">
        <w:rPr>
          <w:rFonts w:ascii="Arial" w:hAnsi="Arial"/>
          <w:noProof w:val="0"/>
          <w:rtl/>
        </w:rPr>
        <w:t xml:space="preserve">מסמך זה </w:t>
      </w:r>
      <w:r w:rsidRPr="009E7B3B">
        <w:rPr>
          <w:rFonts w:ascii="Arial" w:hAnsi="Arial" w:hint="cs"/>
          <w:noProof w:val="0"/>
          <w:rtl/>
        </w:rPr>
        <w:t>חסר פרטים ו</w:t>
      </w:r>
      <w:r w:rsidRPr="009E7B3B">
        <w:rPr>
          <w:rFonts w:ascii="Arial" w:hAnsi="Arial"/>
          <w:noProof w:val="0"/>
          <w:rtl/>
        </w:rPr>
        <w:t xml:space="preserve">לא צוין </w:t>
      </w:r>
      <w:r w:rsidRPr="009E7B3B">
        <w:rPr>
          <w:rFonts w:ascii="Arial" w:hAnsi="Arial" w:hint="cs"/>
          <w:noProof w:val="0"/>
          <w:rtl/>
        </w:rPr>
        <w:t xml:space="preserve">בו </w:t>
      </w:r>
      <w:r w:rsidRPr="009E7B3B">
        <w:rPr>
          <w:rFonts w:ascii="Arial" w:hAnsi="Arial"/>
          <w:noProof w:val="0"/>
          <w:rtl/>
        </w:rPr>
        <w:t>זהות בעל החשבון</w:t>
      </w:r>
      <w:r>
        <w:rPr>
          <w:rFonts w:ascii="Arial" w:hAnsi="Arial" w:hint="cs"/>
          <w:noProof w:val="0"/>
          <w:rtl/>
        </w:rPr>
        <w:t xml:space="preserve"> ופרטי המלווה ו/או הלווה</w:t>
      </w:r>
      <w:r w:rsidRPr="009E7B3B">
        <w:rPr>
          <w:rFonts w:ascii="Arial" w:hAnsi="Arial"/>
          <w:noProof w:val="0"/>
          <w:rtl/>
        </w:rPr>
        <w:t xml:space="preserve">. </w:t>
      </w:r>
      <w:r>
        <w:rPr>
          <w:rFonts w:ascii="Arial" w:hAnsi="Arial" w:hint="cs"/>
          <w:noProof w:val="0"/>
          <w:rtl/>
        </w:rPr>
        <w:t xml:space="preserve">בנוסף, </w:t>
      </w:r>
      <w:r w:rsidRPr="009E7B3B">
        <w:rPr>
          <w:rFonts w:ascii="Arial" w:hAnsi="Arial" w:hint="cs"/>
          <w:noProof w:val="0"/>
          <w:rtl/>
        </w:rPr>
        <w:t xml:space="preserve">לא </w:t>
      </w:r>
      <w:r>
        <w:rPr>
          <w:rFonts w:ascii="Arial" w:hAnsi="Arial" w:hint="cs"/>
          <w:noProof w:val="0"/>
          <w:rtl/>
        </w:rPr>
        <w:t xml:space="preserve">צורפה כל אסמכתא בדבר העברת </w:t>
      </w:r>
      <w:r w:rsidRPr="009E7B3B">
        <w:rPr>
          <w:rFonts w:ascii="Arial" w:hAnsi="Arial" w:hint="cs"/>
          <w:noProof w:val="0"/>
          <w:rtl/>
        </w:rPr>
        <w:t>כספי הלוואה מהאח לבני הזוג ו</w:t>
      </w:r>
      <w:r>
        <w:rPr>
          <w:rFonts w:ascii="Arial" w:hAnsi="Arial" w:hint="cs"/>
          <w:noProof w:val="0"/>
          <w:rtl/>
        </w:rPr>
        <w:t>/או אסמכתא בדבר</w:t>
      </w:r>
      <w:r w:rsidRPr="009E7B3B">
        <w:rPr>
          <w:rFonts w:ascii="Arial" w:hAnsi="Arial" w:hint="cs"/>
          <w:noProof w:val="0"/>
          <w:rtl/>
        </w:rPr>
        <w:t xml:space="preserve"> החזרים שבוצעו לחשבון הבנק של האח על ידי בני הזוג. </w:t>
      </w:r>
    </w:p>
    <w:p w:rsidR="00EA638A" w:rsidRDefault="00EA638A" w:rsidP="00EA638A">
      <w:pPr>
        <w:pStyle w:val="af1"/>
        <w:ind w:left="0"/>
        <w:jc w:val="both"/>
        <w:rPr>
          <w:rFonts w:ascii="Arial" w:hAnsi="Arial"/>
          <w:noProof w:val="0"/>
          <w:rtl/>
        </w:rPr>
      </w:pPr>
    </w:p>
    <w:p w:rsidR="00EA638A" w:rsidRPr="008D7BCC" w:rsidRDefault="00EA638A" w:rsidP="005C7F3A">
      <w:pPr>
        <w:pStyle w:val="af1"/>
        <w:spacing w:line="360" w:lineRule="auto"/>
        <w:ind w:left="567"/>
        <w:jc w:val="both"/>
        <w:rPr>
          <w:rFonts w:ascii="Arial" w:hAnsi="Arial"/>
          <w:noProof w:val="0"/>
        </w:rPr>
      </w:pPr>
      <w:r w:rsidRPr="008D7BCC">
        <w:rPr>
          <w:rFonts w:ascii="Arial" w:hAnsi="Arial"/>
          <w:noProof w:val="0"/>
          <w:rtl/>
        </w:rPr>
        <w:t xml:space="preserve">בחקירתו מיום 18.5.2022 שב האח </w:t>
      </w:r>
      <w:r w:rsidR="005C7F3A">
        <w:rPr>
          <w:rFonts w:ascii="Arial" w:hAnsi="Arial" w:hint="cs"/>
          <w:noProof w:val="0"/>
          <w:rtl/>
        </w:rPr>
        <w:t>ר.</w:t>
      </w:r>
      <w:r w:rsidRPr="008D7BCC">
        <w:rPr>
          <w:rFonts w:ascii="Arial" w:hAnsi="Arial"/>
          <w:noProof w:val="0"/>
          <w:rtl/>
        </w:rPr>
        <w:t xml:space="preserve"> על כך כי הכסף שנתן לצדדים שימש כהלוואה: </w:t>
      </w:r>
    </w:p>
    <w:p w:rsidR="00EA638A" w:rsidRDefault="00EA638A" w:rsidP="00EA638A">
      <w:pPr>
        <w:pStyle w:val="af1"/>
        <w:ind w:left="0"/>
        <w:rPr>
          <w:rFonts w:ascii="Arial" w:hAnsi="Arial"/>
          <w:noProof w:val="0"/>
        </w:rPr>
      </w:pPr>
    </w:p>
    <w:p w:rsidR="00EA638A" w:rsidRDefault="00EA638A" w:rsidP="00EA638A">
      <w:pPr>
        <w:spacing w:line="360" w:lineRule="auto"/>
        <w:ind w:left="720" w:right="1418" w:firstLine="720"/>
        <w:jc w:val="both"/>
        <w:rPr>
          <w:rFonts w:ascii="Arial" w:hAnsi="Arial"/>
          <w:noProof w:val="0"/>
          <w:rtl/>
        </w:rPr>
      </w:pPr>
      <w:r>
        <w:rPr>
          <w:rFonts w:ascii="Arial" w:hAnsi="Arial"/>
          <w:noProof w:val="0"/>
          <w:rtl/>
        </w:rPr>
        <w:t>"ש.</w:t>
      </w:r>
      <w:r>
        <w:rPr>
          <w:rFonts w:ascii="Arial" w:hAnsi="Arial"/>
          <w:noProof w:val="0"/>
          <w:rtl/>
        </w:rPr>
        <w:tab/>
        <w:t xml:space="preserve"> אתם לא תובעים החזר על ההלוואה? </w:t>
      </w:r>
    </w:p>
    <w:p w:rsidR="00EA638A" w:rsidRDefault="00EA638A" w:rsidP="00EA638A">
      <w:pPr>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לא הגשתי כתב תביעה. הבאתי להם הלוואה שישלמו אותה".</w:t>
      </w:r>
    </w:p>
    <w:p w:rsidR="00EA638A" w:rsidRDefault="00EA638A" w:rsidP="00EA638A">
      <w:pPr>
        <w:ind w:right="1418"/>
        <w:jc w:val="both"/>
        <w:rPr>
          <w:rFonts w:ascii="Arial" w:hAnsi="Arial"/>
          <w:noProof w:val="0"/>
          <w:rtl/>
        </w:rPr>
      </w:pPr>
    </w:p>
    <w:p w:rsidR="00EA638A" w:rsidRDefault="00EA638A" w:rsidP="00EA638A">
      <w:pPr>
        <w:spacing w:line="360" w:lineRule="auto"/>
        <w:ind w:right="1418"/>
        <w:jc w:val="both"/>
        <w:rPr>
          <w:rFonts w:ascii="Arial" w:hAnsi="Arial"/>
          <w:noProof w:val="0"/>
          <w:rtl/>
        </w:rPr>
      </w:pPr>
      <w:r>
        <w:rPr>
          <w:rFonts w:ascii="Arial" w:hAnsi="Arial"/>
          <w:noProof w:val="0"/>
          <w:rtl/>
        </w:rPr>
        <w:tab/>
        <w:t>(</w:t>
      </w:r>
      <w:r>
        <w:rPr>
          <w:rFonts w:ascii="Arial" w:hAnsi="Arial"/>
          <w:noProof w:val="0"/>
          <w:u w:val="single"/>
          <w:rtl/>
        </w:rPr>
        <w:t>עמ' 12, ש' 18 -19 לפרוטוקול מיום 18.5.2022</w:t>
      </w:r>
      <w:r>
        <w:rPr>
          <w:rFonts w:ascii="Arial" w:hAnsi="Arial"/>
          <w:noProof w:val="0"/>
          <w:rtl/>
        </w:rPr>
        <w:t xml:space="preserve">). </w:t>
      </w:r>
    </w:p>
    <w:p w:rsidR="00EA638A" w:rsidRDefault="00EA638A" w:rsidP="00EA638A">
      <w:pPr>
        <w:pStyle w:val="af1"/>
        <w:ind w:firstLine="720"/>
        <w:jc w:val="both"/>
        <w:rPr>
          <w:rFonts w:ascii="Arial" w:hAnsi="Arial"/>
          <w:noProof w:val="0"/>
          <w:rtl/>
        </w:rPr>
      </w:pPr>
    </w:p>
    <w:p w:rsidR="00EA638A" w:rsidRDefault="00EA638A" w:rsidP="005C7F3A">
      <w:pPr>
        <w:pStyle w:val="af1"/>
        <w:spacing w:line="360" w:lineRule="auto"/>
        <w:jc w:val="both"/>
        <w:rPr>
          <w:rFonts w:ascii="Arial" w:hAnsi="Arial"/>
          <w:noProof w:val="0"/>
          <w:rtl/>
        </w:rPr>
      </w:pPr>
      <w:r>
        <w:rPr>
          <w:rFonts w:ascii="Arial" w:hAnsi="Arial"/>
          <w:noProof w:val="0"/>
          <w:rtl/>
        </w:rPr>
        <w:lastRenderedPageBreak/>
        <w:t xml:space="preserve">האח מר </w:t>
      </w:r>
      <w:r w:rsidR="005C7F3A">
        <w:rPr>
          <w:rFonts w:ascii="Arial" w:hAnsi="Arial" w:hint="cs"/>
          <w:noProof w:val="0"/>
          <w:rtl/>
        </w:rPr>
        <w:t>ר.</w:t>
      </w:r>
      <w:r>
        <w:rPr>
          <w:rFonts w:ascii="Arial" w:hAnsi="Arial"/>
          <w:noProof w:val="0"/>
          <w:rtl/>
        </w:rPr>
        <w:t xml:space="preserve"> לא החתים את הצדדים על כל הסכם, וכך השיב כשנשאל לעניין זה: </w:t>
      </w:r>
    </w:p>
    <w:p w:rsidR="00EA638A" w:rsidRDefault="00EA638A" w:rsidP="00EA638A">
      <w:pPr>
        <w:pStyle w:val="af1"/>
        <w:jc w:val="both"/>
        <w:rPr>
          <w:rFonts w:ascii="Arial" w:hAnsi="Arial"/>
          <w:noProof w:val="0"/>
          <w:rtl/>
        </w:rPr>
      </w:pPr>
    </w:p>
    <w:p w:rsidR="00EA638A" w:rsidRDefault="00EA638A" w:rsidP="00EA638A">
      <w:pPr>
        <w:pStyle w:val="af1"/>
        <w:spacing w:line="360" w:lineRule="auto"/>
        <w:ind w:right="1418" w:firstLine="720"/>
        <w:jc w:val="both"/>
        <w:rPr>
          <w:rFonts w:ascii="Arial" w:hAnsi="Arial"/>
          <w:noProof w:val="0"/>
          <w:rtl/>
        </w:rPr>
      </w:pPr>
      <w:r>
        <w:rPr>
          <w:rFonts w:ascii="Arial" w:hAnsi="Arial"/>
          <w:noProof w:val="0"/>
          <w:rtl/>
        </w:rPr>
        <w:t>"ש.</w:t>
      </w:r>
      <w:r>
        <w:rPr>
          <w:rFonts w:ascii="Arial" w:hAnsi="Arial"/>
          <w:noProof w:val="0"/>
          <w:rtl/>
        </w:rPr>
        <w:tab/>
        <w:t>יש הסכם או חוזה? בכל זאת לקחת הלוואה מהבנק</w:t>
      </w:r>
    </w:p>
    <w:p w:rsidR="00EA638A" w:rsidRDefault="00EA638A" w:rsidP="00EA638A">
      <w:pPr>
        <w:pStyle w:val="af1"/>
        <w:spacing w:line="360" w:lineRule="auto"/>
        <w:ind w:right="1418" w:firstLine="720"/>
        <w:jc w:val="both"/>
        <w:rPr>
          <w:rFonts w:ascii="Arial" w:hAnsi="Arial"/>
          <w:noProof w:val="0"/>
          <w:rtl/>
        </w:rPr>
      </w:pPr>
      <w:r>
        <w:rPr>
          <w:rFonts w:ascii="Arial" w:hAnsi="Arial"/>
          <w:noProof w:val="0"/>
          <w:rtl/>
        </w:rPr>
        <w:t>ת.</w:t>
      </w:r>
      <w:r>
        <w:rPr>
          <w:rFonts w:ascii="Arial" w:hAnsi="Arial"/>
          <w:noProof w:val="0"/>
          <w:rtl/>
        </w:rPr>
        <w:tab/>
        <w:t>אין הסכם</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בכל התקופה שיש פיצוץ לא חשבת להחתים את התובע על הסכם</w:t>
      </w:r>
    </w:p>
    <w:p w:rsidR="00EA638A" w:rsidRDefault="00EA638A" w:rsidP="00EA638A">
      <w:pPr>
        <w:pStyle w:val="af1"/>
        <w:spacing w:line="360" w:lineRule="auto"/>
        <w:ind w:right="1418" w:firstLine="720"/>
        <w:jc w:val="both"/>
        <w:rPr>
          <w:rFonts w:ascii="Arial" w:hAnsi="Arial"/>
          <w:noProof w:val="0"/>
          <w:rtl/>
        </w:rPr>
      </w:pPr>
      <w:r>
        <w:rPr>
          <w:rFonts w:ascii="Arial" w:hAnsi="Arial"/>
          <w:noProof w:val="0"/>
          <w:rtl/>
        </w:rPr>
        <w:t>ת.</w:t>
      </w:r>
      <w:r>
        <w:rPr>
          <w:rFonts w:ascii="Arial" w:hAnsi="Arial"/>
          <w:noProof w:val="0"/>
          <w:rtl/>
        </w:rPr>
        <w:tab/>
        <w:t>לא</w:t>
      </w:r>
    </w:p>
    <w:p w:rsidR="00EA638A" w:rsidRDefault="00EA638A" w:rsidP="00EA638A">
      <w:pPr>
        <w:pStyle w:val="af1"/>
        <w:spacing w:line="360" w:lineRule="auto"/>
        <w:ind w:right="1418" w:firstLine="720"/>
        <w:jc w:val="both"/>
        <w:rPr>
          <w:rFonts w:ascii="Arial" w:hAnsi="Arial"/>
          <w:noProof w:val="0"/>
          <w:rtl/>
        </w:rPr>
      </w:pPr>
      <w:r>
        <w:rPr>
          <w:rFonts w:ascii="Arial" w:hAnsi="Arial"/>
          <w:noProof w:val="0"/>
          <w:rtl/>
        </w:rPr>
        <w:t>ש.</w:t>
      </w:r>
      <w:r>
        <w:rPr>
          <w:rFonts w:ascii="Arial" w:hAnsi="Arial"/>
          <w:noProof w:val="0"/>
          <w:rtl/>
        </w:rPr>
        <w:tab/>
        <w:t>נתת הלוואה ואמרת שיחזירו</w:t>
      </w:r>
    </w:p>
    <w:p w:rsidR="00EA638A" w:rsidRDefault="00EA638A" w:rsidP="00EA638A">
      <w:pPr>
        <w:pStyle w:val="af1"/>
        <w:spacing w:line="360" w:lineRule="auto"/>
        <w:ind w:right="1418" w:firstLine="720"/>
        <w:jc w:val="both"/>
        <w:rPr>
          <w:rFonts w:ascii="Arial" w:hAnsi="Arial"/>
          <w:noProof w:val="0"/>
          <w:rtl/>
        </w:rPr>
      </w:pPr>
      <w:r>
        <w:rPr>
          <w:rFonts w:ascii="Arial" w:hAnsi="Arial"/>
          <w:noProof w:val="0"/>
          <w:rtl/>
        </w:rPr>
        <w:t>ת.</w:t>
      </w:r>
      <w:r>
        <w:rPr>
          <w:rFonts w:ascii="Arial" w:hAnsi="Arial"/>
          <w:noProof w:val="0"/>
          <w:rtl/>
        </w:rPr>
        <w:tab/>
        <w:t>נתתי הלוואה זה הכל.</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לא עיקלת לו את הרכב או עסקים? יש לו ביטוח לאומי. לא חשבת לחתום על מסמך עם הצדדים?</w:t>
      </w:r>
    </w:p>
    <w:p w:rsidR="00EA638A" w:rsidRDefault="00EA638A" w:rsidP="00EA638A">
      <w:pPr>
        <w:pStyle w:val="af1"/>
        <w:spacing w:line="360" w:lineRule="auto"/>
        <w:ind w:right="1418" w:firstLine="720"/>
        <w:jc w:val="both"/>
        <w:rPr>
          <w:rFonts w:ascii="Arial" w:hAnsi="Arial"/>
          <w:noProof w:val="0"/>
          <w:rtl/>
        </w:rPr>
      </w:pPr>
      <w:r>
        <w:rPr>
          <w:rFonts w:ascii="Arial" w:hAnsi="Arial"/>
          <w:noProof w:val="0"/>
          <w:rtl/>
        </w:rPr>
        <w:t>ת.</w:t>
      </w:r>
      <w:r>
        <w:rPr>
          <w:rFonts w:ascii="Arial" w:hAnsi="Arial"/>
          <w:noProof w:val="0"/>
          <w:rtl/>
        </w:rPr>
        <w:tab/>
        <w:t>לא".</w:t>
      </w:r>
    </w:p>
    <w:p w:rsidR="00EA638A" w:rsidRDefault="00EA638A" w:rsidP="00EA638A">
      <w:pPr>
        <w:pStyle w:val="af1"/>
        <w:ind w:firstLine="720"/>
        <w:jc w:val="both"/>
        <w:rPr>
          <w:rFonts w:ascii="Arial" w:hAnsi="Arial"/>
          <w:noProof w:val="0"/>
          <w:rtl/>
        </w:rPr>
      </w:pPr>
    </w:p>
    <w:p w:rsidR="00EA638A" w:rsidRDefault="00EA638A" w:rsidP="00EA638A">
      <w:pPr>
        <w:pStyle w:val="af1"/>
        <w:spacing w:line="360" w:lineRule="auto"/>
        <w:jc w:val="both"/>
        <w:rPr>
          <w:rFonts w:ascii="Arial" w:hAnsi="Arial"/>
          <w:noProof w:val="0"/>
          <w:rtl/>
        </w:rPr>
      </w:pPr>
      <w:r>
        <w:rPr>
          <w:rFonts w:ascii="Arial" w:hAnsi="Arial"/>
          <w:noProof w:val="0"/>
          <w:rtl/>
        </w:rPr>
        <w:t>(</w:t>
      </w:r>
      <w:r>
        <w:rPr>
          <w:rFonts w:ascii="Arial" w:hAnsi="Arial"/>
          <w:noProof w:val="0"/>
          <w:u w:val="single"/>
          <w:rtl/>
        </w:rPr>
        <w:t>עמ' 12, ש' 22-30 לפרוטוקול מיום 18.5.2022)</w:t>
      </w:r>
      <w:r>
        <w:rPr>
          <w:rFonts w:ascii="Arial" w:hAnsi="Arial"/>
          <w:noProof w:val="0"/>
          <w:rtl/>
        </w:rPr>
        <w:t xml:space="preserve">. </w:t>
      </w:r>
    </w:p>
    <w:p w:rsidR="00EA638A" w:rsidRDefault="00EA638A" w:rsidP="00EA638A">
      <w:pPr>
        <w:pStyle w:val="af1"/>
        <w:jc w:val="both"/>
        <w:rPr>
          <w:rFonts w:ascii="Arial" w:hAnsi="Arial"/>
          <w:noProof w:val="0"/>
          <w:rtl/>
        </w:rPr>
      </w:pPr>
    </w:p>
    <w:p w:rsidR="00EA638A" w:rsidRDefault="00EA638A" w:rsidP="00EA638A">
      <w:pPr>
        <w:pStyle w:val="af1"/>
        <w:spacing w:line="360" w:lineRule="auto"/>
        <w:jc w:val="both"/>
        <w:rPr>
          <w:rFonts w:ascii="Arial" w:hAnsi="Arial"/>
          <w:noProof w:val="0"/>
          <w:rtl/>
        </w:rPr>
      </w:pPr>
      <w:r>
        <w:rPr>
          <w:rFonts w:ascii="Arial" w:hAnsi="Arial"/>
          <w:noProof w:val="0"/>
          <w:rtl/>
        </w:rPr>
        <w:t xml:space="preserve">לדברי </w:t>
      </w:r>
      <w:r>
        <w:rPr>
          <w:rFonts w:ascii="Arial" w:hAnsi="Arial" w:hint="cs"/>
          <w:noProof w:val="0"/>
          <w:rtl/>
        </w:rPr>
        <w:t>האח,</w:t>
      </w:r>
      <w:r>
        <w:rPr>
          <w:rFonts w:ascii="Arial" w:hAnsi="Arial"/>
          <w:noProof w:val="0"/>
          <w:rtl/>
        </w:rPr>
        <w:t xml:space="preserve"> הוא לא ראה כל צורך גם לבדוק את מצבם הכלכלי של בני הזוג, מאחר ומדובר באחיו הקטן והוא סמך על מילתו ומילתה של האישה, וסמך על הצדדים כי כספו יושב לו בתשלומים כפי שהתחייבו, והוסיף כי הוא קיים שיחה עם </w:t>
      </w:r>
      <w:r>
        <w:rPr>
          <w:rFonts w:ascii="Arial" w:hAnsi="Arial" w:hint="cs"/>
          <w:noProof w:val="0"/>
          <w:rtl/>
        </w:rPr>
        <w:t>ה</w:t>
      </w:r>
      <w:r>
        <w:rPr>
          <w:rFonts w:ascii="Arial" w:hAnsi="Arial"/>
          <w:noProof w:val="0"/>
          <w:rtl/>
        </w:rPr>
        <w:t xml:space="preserve">צדדים בטרם העמדת ההלוואה, וכך העיד: </w:t>
      </w:r>
    </w:p>
    <w:p w:rsidR="00EA638A" w:rsidRDefault="00EA638A" w:rsidP="00EA638A">
      <w:pPr>
        <w:pStyle w:val="af1"/>
        <w:ind w:left="0"/>
        <w:jc w:val="both"/>
        <w:rPr>
          <w:rFonts w:ascii="Arial" w:hAnsi="Arial"/>
          <w:noProof w:val="0"/>
          <w:rtl/>
        </w:rPr>
      </w:pP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יש תצהיר משנת 2000. אמרת שניהלת שיחות עם אחיך ועם הנתבעת והכסף נועד להרמת העסק וחיי היום יום של הזוג</w:t>
      </w:r>
    </w:p>
    <w:p w:rsidR="00EA638A" w:rsidRDefault="00EA638A" w:rsidP="00EA638A">
      <w:pPr>
        <w:pStyle w:val="af1"/>
        <w:spacing w:line="360" w:lineRule="auto"/>
        <w:ind w:right="1418" w:firstLine="720"/>
        <w:jc w:val="both"/>
        <w:rPr>
          <w:rFonts w:ascii="Arial" w:hAnsi="Arial"/>
          <w:noProof w:val="0"/>
          <w:rtl/>
        </w:rPr>
      </w:pPr>
      <w:r>
        <w:rPr>
          <w:rFonts w:ascii="Arial" w:hAnsi="Arial"/>
          <w:noProof w:val="0"/>
          <w:rtl/>
        </w:rPr>
        <w:t>ת.</w:t>
      </w:r>
      <w:r>
        <w:rPr>
          <w:rFonts w:ascii="Arial" w:hAnsi="Arial"/>
          <w:noProof w:val="0"/>
          <w:rtl/>
        </w:rPr>
        <w:tab/>
        <w:t xml:space="preserve">איתם דיברתי ביום שנלקחה ההלוואה.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השכן אומר לך צריך הלוואה, אתה לא בודק את המצב הכלכלי? </w:t>
      </w:r>
    </w:p>
    <w:p w:rsidR="00EA638A" w:rsidRDefault="00EA638A" w:rsidP="00EA638A">
      <w:pPr>
        <w:pStyle w:val="af1"/>
        <w:spacing w:line="360" w:lineRule="auto"/>
        <w:ind w:right="1418" w:firstLine="720"/>
        <w:jc w:val="both"/>
        <w:rPr>
          <w:rFonts w:ascii="Arial" w:hAnsi="Arial"/>
          <w:noProof w:val="0"/>
          <w:rtl/>
        </w:rPr>
      </w:pPr>
      <w:r>
        <w:rPr>
          <w:rFonts w:ascii="Arial" w:hAnsi="Arial"/>
          <w:noProof w:val="0"/>
          <w:rtl/>
        </w:rPr>
        <w:t>ת.</w:t>
      </w:r>
      <w:r>
        <w:rPr>
          <w:rFonts w:ascii="Arial" w:hAnsi="Arial"/>
          <w:noProof w:val="0"/>
          <w:rtl/>
        </w:rPr>
        <w:tab/>
        <w:t xml:space="preserve">לא. זה אחי".  </w:t>
      </w:r>
    </w:p>
    <w:p w:rsidR="00EA638A" w:rsidRDefault="00EA638A" w:rsidP="00EA638A">
      <w:pPr>
        <w:pStyle w:val="af1"/>
        <w:ind w:right="1418" w:firstLine="720"/>
        <w:jc w:val="both"/>
        <w:rPr>
          <w:rFonts w:ascii="Arial" w:hAnsi="Arial"/>
          <w:noProof w:val="0"/>
          <w:rtl/>
        </w:rPr>
      </w:pPr>
    </w:p>
    <w:p w:rsidR="00EA638A" w:rsidRDefault="00EA638A" w:rsidP="00EA638A">
      <w:pPr>
        <w:spacing w:line="360" w:lineRule="auto"/>
        <w:ind w:firstLine="567"/>
        <w:jc w:val="both"/>
        <w:rPr>
          <w:rFonts w:ascii="Arial" w:hAnsi="Arial"/>
          <w:noProof w:val="0"/>
          <w:rtl/>
        </w:rPr>
      </w:pPr>
      <w:r>
        <w:rPr>
          <w:rFonts w:ascii="Arial" w:hAnsi="Arial"/>
          <w:noProof w:val="0"/>
          <w:rtl/>
        </w:rPr>
        <w:t>(</w:t>
      </w:r>
      <w:r>
        <w:rPr>
          <w:rFonts w:ascii="Arial" w:hAnsi="Arial"/>
          <w:noProof w:val="0"/>
          <w:u w:val="single"/>
          <w:rtl/>
        </w:rPr>
        <w:t>עמ' 12, ש' 31- 35 לפרוטוקול מיום 18.5.2022)</w:t>
      </w:r>
      <w:r>
        <w:rPr>
          <w:rFonts w:ascii="Arial" w:hAnsi="Arial"/>
          <w:noProof w:val="0"/>
          <w:rtl/>
        </w:rPr>
        <w:t xml:space="preserve">. </w:t>
      </w:r>
    </w:p>
    <w:p w:rsidR="00EA638A" w:rsidRDefault="00EA638A" w:rsidP="00EA638A">
      <w:pPr>
        <w:jc w:val="both"/>
        <w:rPr>
          <w:rFonts w:ascii="Arial" w:hAnsi="Arial"/>
          <w:noProof w:val="0"/>
        </w:rPr>
      </w:pPr>
    </w:p>
    <w:p w:rsidR="00EA638A" w:rsidRDefault="00EA638A" w:rsidP="00EA638A">
      <w:pPr>
        <w:pStyle w:val="af1"/>
        <w:spacing w:line="360" w:lineRule="auto"/>
        <w:ind w:left="567"/>
        <w:jc w:val="both"/>
        <w:rPr>
          <w:rFonts w:ascii="Arial" w:hAnsi="Arial"/>
          <w:noProof w:val="0"/>
          <w:rtl/>
        </w:rPr>
      </w:pPr>
      <w:r>
        <w:rPr>
          <w:rFonts w:ascii="Arial" w:hAnsi="Arial"/>
          <w:noProof w:val="0"/>
          <w:rtl/>
        </w:rPr>
        <w:t>בנוסף לאמור,</w:t>
      </w:r>
      <w:r>
        <w:rPr>
          <w:rFonts w:ascii="Arial" w:hAnsi="Arial" w:hint="cs"/>
          <w:noProof w:val="0"/>
          <w:rtl/>
        </w:rPr>
        <w:t xml:space="preserve"> האח גם</w:t>
      </w:r>
      <w:r>
        <w:rPr>
          <w:rFonts w:ascii="Arial" w:hAnsi="Arial"/>
          <w:noProof w:val="0"/>
          <w:rtl/>
        </w:rPr>
        <w:t xml:space="preserve"> לא פנה בדרישה באמצעות עורך דין או באופן עצמאי או באמצעות תביעה להחזר תשלומים ו/או הבטחה להחזר תשלומים: </w:t>
      </w:r>
    </w:p>
    <w:p w:rsidR="00EA638A" w:rsidRDefault="00EA638A" w:rsidP="00EA638A">
      <w:pPr>
        <w:pStyle w:val="af1"/>
        <w:ind w:left="0"/>
        <w:rPr>
          <w:rFonts w:ascii="Arial" w:hAnsi="Arial"/>
          <w:noProof w:val="0"/>
        </w:rPr>
      </w:pP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t>"ש.</w:t>
      </w:r>
      <w:r>
        <w:rPr>
          <w:rFonts w:ascii="Arial" w:hAnsi="Arial"/>
          <w:noProof w:val="0"/>
          <w:rtl/>
        </w:rPr>
        <w:tab/>
        <w:t xml:space="preserve">לא דאגת? </w:t>
      </w: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t>ת.</w:t>
      </w:r>
      <w:r>
        <w:rPr>
          <w:rFonts w:ascii="Arial" w:hAnsi="Arial"/>
          <w:noProof w:val="0"/>
          <w:rtl/>
        </w:rPr>
        <w:tab/>
        <w:t xml:space="preserve">לא דאגתי? לא הגשתי תביעה. </w:t>
      </w: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t>ש.</w:t>
      </w:r>
      <w:r>
        <w:rPr>
          <w:rFonts w:ascii="Arial" w:hAnsi="Arial"/>
          <w:noProof w:val="0"/>
          <w:rtl/>
        </w:rPr>
        <w:tab/>
        <w:t xml:space="preserve">לא עירבת צדדי ג'? </w:t>
      </w: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lastRenderedPageBreak/>
        <w:t>ת.</w:t>
      </w:r>
      <w:r>
        <w:rPr>
          <w:rFonts w:ascii="Arial" w:hAnsi="Arial"/>
          <w:noProof w:val="0"/>
          <w:rtl/>
        </w:rPr>
        <w:tab/>
        <w:t xml:space="preserve">לא.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לא הייתי בלחץ אם לא היה מגיש תביעה לא היית פונה לנתבעת שתחזיר לך כסף. </w:t>
      </w: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t>ת.</w:t>
      </w:r>
      <w:r>
        <w:rPr>
          <w:rFonts w:ascii="Arial" w:hAnsi="Arial"/>
          <w:noProof w:val="0"/>
          <w:rtl/>
        </w:rPr>
        <w:tab/>
        <w:t xml:space="preserve">אני אחיו. אחיו הבכור. אני אתן לו אפשרות להחזיר". </w:t>
      </w:r>
    </w:p>
    <w:p w:rsidR="00EA638A" w:rsidRDefault="00EA638A" w:rsidP="00EA638A">
      <w:pPr>
        <w:ind w:right="1418"/>
        <w:jc w:val="both"/>
        <w:rPr>
          <w:rFonts w:ascii="Arial" w:hAnsi="Arial"/>
          <w:noProof w:val="0"/>
          <w:rtl/>
        </w:rPr>
      </w:pPr>
      <w:r>
        <w:rPr>
          <w:rFonts w:ascii="Arial" w:hAnsi="Arial"/>
          <w:noProof w:val="0"/>
          <w:rtl/>
        </w:rPr>
        <w:tab/>
      </w:r>
    </w:p>
    <w:p w:rsidR="00EA638A" w:rsidRDefault="00EA638A" w:rsidP="00EA638A">
      <w:pPr>
        <w:spacing w:line="360" w:lineRule="auto"/>
        <w:ind w:right="1418"/>
        <w:jc w:val="both"/>
        <w:rPr>
          <w:rFonts w:ascii="Arial" w:hAnsi="Arial"/>
          <w:noProof w:val="0"/>
          <w:rtl/>
        </w:rPr>
      </w:pPr>
      <w:r>
        <w:rPr>
          <w:rFonts w:ascii="Arial" w:hAnsi="Arial"/>
          <w:noProof w:val="0"/>
          <w:rtl/>
        </w:rPr>
        <w:tab/>
        <w:t>(</w:t>
      </w:r>
      <w:r>
        <w:rPr>
          <w:rFonts w:ascii="Arial" w:hAnsi="Arial"/>
          <w:noProof w:val="0"/>
          <w:u w:val="single"/>
          <w:rtl/>
        </w:rPr>
        <w:t>עמ' 13, ש' 13- 18 לפרוטוקול מיום 18.5.2022)</w:t>
      </w:r>
      <w:r>
        <w:rPr>
          <w:rFonts w:ascii="Arial" w:hAnsi="Arial"/>
          <w:noProof w:val="0"/>
          <w:rtl/>
        </w:rPr>
        <w:t xml:space="preserve">.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כשנשאל האח מאיזה חשבון קיבל החזרים, השיב כי: </w:t>
      </w:r>
    </w:p>
    <w:p w:rsidR="00EA638A" w:rsidRDefault="00EA638A" w:rsidP="00EA638A">
      <w:pPr>
        <w:pStyle w:val="af1"/>
        <w:ind w:left="0"/>
        <w:jc w:val="both"/>
        <w:rPr>
          <w:rFonts w:ascii="Arial" w:hAnsi="Arial"/>
          <w:noProof w:val="0"/>
        </w:rPr>
      </w:pPr>
    </w:p>
    <w:p w:rsidR="00EA638A" w:rsidRDefault="00EA638A" w:rsidP="00EA638A">
      <w:pPr>
        <w:pStyle w:val="af1"/>
        <w:spacing w:line="360" w:lineRule="auto"/>
        <w:ind w:left="2160" w:right="1418" w:hanging="720"/>
        <w:jc w:val="both"/>
        <w:rPr>
          <w:rFonts w:ascii="Arial" w:hAnsi="Arial"/>
          <w:noProof w:val="0"/>
        </w:rPr>
      </w:pPr>
      <w:r>
        <w:rPr>
          <w:rFonts w:ascii="Arial" w:hAnsi="Arial"/>
          <w:noProof w:val="0"/>
          <w:rtl/>
        </w:rPr>
        <w:t>"ש.</w:t>
      </w:r>
      <w:r>
        <w:rPr>
          <w:rFonts w:ascii="Arial" w:hAnsi="Arial"/>
          <w:noProof w:val="0"/>
          <w:rtl/>
        </w:rPr>
        <w:tab/>
        <w:t xml:space="preserve">בלי תנאי התחייבות. אתה אומר שהעבירה לך כסף, שילמו בני הזוג לעיתים בהעברה בנקאית... לפעמים גם מחשבון האישה. מאיזה בנק? </w:t>
      </w: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t>ת.</w:t>
      </w:r>
      <w:r>
        <w:rPr>
          <w:rFonts w:ascii="Arial" w:hAnsi="Arial"/>
          <w:noProof w:val="0"/>
          <w:rtl/>
        </w:rPr>
        <w:tab/>
        <w:t>לא יודע.</w:t>
      </w: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t>...</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מחודש יולי 2017 עד היום, 5 שנים, לעיתים בהעברה בנקאית מחשבון הנתבעת. תוכיח</w:t>
      </w: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t>ת.</w:t>
      </w:r>
      <w:r>
        <w:rPr>
          <w:rFonts w:ascii="Arial" w:hAnsi="Arial"/>
          <w:noProof w:val="0"/>
          <w:rtl/>
        </w:rPr>
        <w:tab/>
        <w:t xml:space="preserve">לא התבקשתי. אפשר להוציא. </w:t>
      </w: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t>ש.</w:t>
      </w:r>
      <w:r>
        <w:rPr>
          <w:rFonts w:ascii="Arial" w:hAnsi="Arial"/>
          <w:noProof w:val="0"/>
          <w:rtl/>
        </w:rPr>
        <w:tab/>
        <w:t xml:space="preserve">לא טרחת להוציא היום? </w:t>
      </w: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t>ת.</w:t>
      </w:r>
      <w:r>
        <w:rPr>
          <w:rFonts w:ascii="Arial" w:hAnsi="Arial"/>
          <w:noProof w:val="0"/>
          <w:rtl/>
        </w:rPr>
        <w:tab/>
        <w:t xml:space="preserve">לא". </w:t>
      </w:r>
    </w:p>
    <w:p w:rsidR="00EA638A" w:rsidRDefault="00EA638A" w:rsidP="00EA638A">
      <w:pPr>
        <w:pStyle w:val="af1"/>
        <w:ind w:left="1440" w:right="1418"/>
        <w:jc w:val="both"/>
        <w:rPr>
          <w:rFonts w:ascii="Arial" w:hAnsi="Arial"/>
          <w:noProof w:val="0"/>
          <w:rtl/>
        </w:rPr>
      </w:pPr>
    </w:p>
    <w:p w:rsidR="00EA638A" w:rsidRDefault="00EA638A" w:rsidP="00EA638A">
      <w:pPr>
        <w:spacing w:line="360" w:lineRule="auto"/>
        <w:ind w:right="1418" w:firstLine="567"/>
        <w:jc w:val="both"/>
        <w:rPr>
          <w:rFonts w:ascii="Arial" w:hAnsi="Arial"/>
          <w:noProof w:val="0"/>
          <w:rtl/>
        </w:rPr>
      </w:pPr>
      <w:r>
        <w:rPr>
          <w:rFonts w:ascii="Arial" w:hAnsi="Arial"/>
          <w:noProof w:val="0"/>
          <w:rtl/>
        </w:rPr>
        <w:t>(</w:t>
      </w:r>
      <w:r>
        <w:rPr>
          <w:rFonts w:ascii="Arial" w:hAnsi="Arial"/>
          <w:noProof w:val="0"/>
          <w:u w:val="single"/>
          <w:rtl/>
        </w:rPr>
        <w:t>עמ' 13, ש' 19- 27 לפרוטוקול מיום 18.5.2022).</w:t>
      </w:r>
      <w:r>
        <w:rPr>
          <w:rFonts w:ascii="Arial" w:hAnsi="Arial"/>
          <w:noProof w:val="0"/>
          <w:rtl/>
        </w:rPr>
        <w:t xml:space="preserve"> </w:t>
      </w:r>
    </w:p>
    <w:p w:rsidR="00EA638A" w:rsidRDefault="00EA638A" w:rsidP="00EA638A">
      <w:pPr>
        <w:ind w:right="1418" w:firstLine="567"/>
        <w:jc w:val="both"/>
        <w:rPr>
          <w:rFonts w:ascii="Arial" w:hAnsi="Arial"/>
          <w:noProof w:val="0"/>
          <w:rtl/>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בהמשך החקירה, אחיו של האיש גם לא ידע היכן מנהל האיש את חשבונו, דבר שעליו לדעת אילו העביר לו </w:t>
      </w:r>
      <w:r>
        <w:rPr>
          <w:rFonts w:ascii="Arial" w:hAnsi="Arial" w:hint="cs"/>
          <w:noProof w:val="0"/>
          <w:rtl/>
        </w:rPr>
        <w:t>את כספי ה</w:t>
      </w:r>
      <w:r>
        <w:rPr>
          <w:rFonts w:ascii="Arial" w:hAnsi="Arial"/>
          <w:noProof w:val="0"/>
          <w:rtl/>
        </w:rPr>
        <w:t>הלוואה:</w:t>
      </w:r>
    </w:p>
    <w:p w:rsidR="00EA638A" w:rsidRDefault="00EA638A" w:rsidP="00EA638A">
      <w:pPr>
        <w:pStyle w:val="af1"/>
        <w:ind w:left="0"/>
        <w:jc w:val="both"/>
        <w:rPr>
          <w:rFonts w:ascii="Arial" w:hAnsi="Arial"/>
          <w:noProof w:val="0"/>
        </w:rPr>
      </w:pP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 xml:space="preserve">אין לך מסמך שהעברת כסף לתובע? לחשבון שלו. איזה חשבון הוא מנהל? </w:t>
      </w: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t>ת.</w:t>
      </w:r>
      <w:r>
        <w:rPr>
          <w:rFonts w:ascii="Arial" w:hAnsi="Arial"/>
          <w:noProof w:val="0"/>
          <w:rtl/>
        </w:rPr>
        <w:tab/>
        <w:t>לא יודע.</w:t>
      </w: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t>ש.</w:t>
      </w:r>
      <w:r>
        <w:rPr>
          <w:rFonts w:ascii="Arial" w:hAnsi="Arial"/>
          <w:noProof w:val="0"/>
          <w:rtl/>
        </w:rPr>
        <w:tab/>
        <w:t>מסד? איגוד</w:t>
      </w:r>
    </w:p>
    <w:p w:rsidR="00EA638A" w:rsidRDefault="00EA638A" w:rsidP="00EA638A">
      <w:pPr>
        <w:pStyle w:val="af1"/>
        <w:spacing w:line="360" w:lineRule="auto"/>
        <w:ind w:left="1440" w:right="1418"/>
        <w:jc w:val="both"/>
        <w:rPr>
          <w:rFonts w:ascii="Arial" w:hAnsi="Arial"/>
          <w:noProof w:val="0"/>
          <w:rtl/>
        </w:rPr>
      </w:pPr>
      <w:r>
        <w:rPr>
          <w:rFonts w:ascii="Arial" w:hAnsi="Arial"/>
          <w:noProof w:val="0"/>
          <w:rtl/>
        </w:rPr>
        <w:t>ת.</w:t>
      </w:r>
      <w:r>
        <w:rPr>
          <w:rFonts w:ascii="Arial" w:hAnsi="Arial"/>
          <w:noProof w:val="0"/>
          <w:rtl/>
        </w:rPr>
        <w:tab/>
        <w:t xml:space="preserve">לא יודע. זה משהו שצריך להוציא. </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י שמסמך אחד 3/8.17 הלוואה 80000 שקל. אין לך מושג איזה חשבון הוא מפעיל</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לא</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ש.</w:t>
      </w:r>
      <w:r>
        <w:rPr>
          <w:rFonts w:ascii="Arial" w:hAnsi="Arial"/>
          <w:noProof w:val="0"/>
          <w:rtl/>
        </w:rPr>
        <w:tab/>
        <w:t>העברת לים</w:t>
      </w:r>
    </w:p>
    <w:p w:rsidR="00EA638A" w:rsidRDefault="00EA638A" w:rsidP="00EA638A">
      <w:pPr>
        <w:pStyle w:val="af1"/>
        <w:spacing w:line="360" w:lineRule="auto"/>
        <w:ind w:left="2160" w:right="1418" w:hanging="720"/>
        <w:jc w:val="both"/>
        <w:rPr>
          <w:rFonts w:ascii="Arial" w:hAnsi="Arial"/>
          <w:noProof w:val="0"/>
          <w:rtl/>
        </w:rPr>
      </w:pPr>
      <w:r>
        <w:rPr>
          <w:rFonts w:ascii="Arial" w:hAnsi="Arial"/>
          <w:noProof w:val="0"/>
          <w:rtl/>
        </w:rPr>
        <w:t>ת.</w:t>
      </w:r>
      <w:r>
        <w:rPr>
          <w:rFonts w:ascii="Arial" w:hAnsi="Arial"/>
          <w:noProof w:val="0"/>
          <w:rtl/>
        </w:rPr>
        <w:tab/>
        <w:t>לא. לחשבון שביקשו"</w:t>
      </w:r>
    </w:p>
    <w:p w:rsidR="00EA638A" w:rsidRDefault="00EA638A" w:rsidP="00EA638A">
      <w:pPr>
        <w:pStyle w:val="af1"/>
        <w:ind w:left="2160" w:right="1418" w:hanging="720"/>
        <w:jc w:val="both"/>
        <w:rPr>
          <w:rFonts w:ascii="Arial" w:hAnsi="Arial"/>
          <w:noProof w:val="0"/>
          <w:rtl/>
        </w:rPr>
      </w:pPr>
      <w:r>
        <w:rPr>
          <w:rFonts w:ascii="Arial" w:hAnsi="Arial"/>
          <w:noProof w:val="0"/>
          <w:rtl/>
        </w:rPr>
        <w:t xml:space="preserve"> </w:t>
      </w:r>
    </w:p>
    <w:p w:rsidR="00EA638A" w:rsidRPr="00352343" w:rsidRDefault="00EA638A" w:rsidP="00EA638A">
      <w:pPr>
        <w:spacing w:line="360" w:lineRule="auto"/>
        <w:ind w:right="1418"/>
        <w:jc w:val="both"/>
        <w:rPr>
          <w:rFonts w:ascii="Arial" w:hAnsi="Arial"/>
          <w:noProof w:val="0"/>
        </w:rPr>
      </w:pPr>
      <w:r>
        <w:rPr>
          <w:rFonts w:ascii="Arial" w:hAnsi="Arial"/>
          <w:noProof w:val="0"/>
          <w:rtl/>
        </w:rPr>
        <w:lastRenderedPageBreak/>
        <w:tab/>
        <w:t>(</w:t>
      </w:r>
      <w:r>
        <w:rPr>
          <w:rFonts w:ascii="Arial" w:hAnsi="Arial"/>
          <w:noProof w:val="0"/>
          <w:u w:val="single"/>
          <w:rtl/>
        </w:rPr>
        <w:t>עמ' 13 ש' 31- 35, עמ' 14 ש' 1 – 3 לפרוטוקול מיום 18.5.2022).</w:t>
      </w:r>
    </w:p>
    <w:p w:rsidR="00EA638A" w:rsidRPr="008D7BCC" w:rsidRDefault="00EA638A" w:rsidP="00EA638A">
      <w:pPr>
        <w:pStyle w:val="af1"/>
        <w:ind w:left="0"/>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הרושם המתקבל בענייננו, הוא שהאיש עשה יד עם אחיו כנגד האישה. גרסת אחיו של האיש על ההלוואה שניתנה מלאת סתירות, מעורפלת ולא הוכחה</w:t>
      </w:r>
      <w:r>
        <w:rPr>
          <w:rFonts w:ascii="Arial" w:hAnsi="Arial" w:hint="cs"/>
          <w:noProof w:val="0"/>
          <w:rtl/>
        </w:rPr>
        <w:t>. האח לא החתים את הצדדים על כל מסמך בגין ההלוואה, לא בדק את מצבם הכלכלי, לא פנה בדרישה להחזר תשלומים, לא היה לו כל מידע בנוגע לחשבון הבנק של אחיו ו/או לא ידע להשיב לאיזה חשבון העביר כסף ו/או מאיזה חשבון קיבל החזרים. גם מסמך שצירף בדבר ההלוואה הינו מסמך חסר ללא פרטי בעל החשבון ו/או פרטי המלווה והלווה, ו</w:t>
      </w:r>
      <w:r>
        <w:rPr>
          <w:rFonts w:ascii="Arial" w:hAnsi="Arial"/>
          <w:noProof w:val="0"/>
          <w:rtl/>
        </w:rPr>
        <w:t xml:space="preserve">הדבר מעורר תהיות האם בכלל הייתה עסקת הלוואה מהאח. </w:t>
      </w:r>
    </w:p>
    <w:p w:rsidR="00EA638A" w:rsidRDefault="00EA638A" w:rsidP="00EA638A">
      <w:pPr>
        <w:pStyle w:val="af1"/>
        <w:ind w:left="0"/>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tl/>
        </w:rPr>
      </w:pPr>
      <w:r>
        <w:rPr>
          <w:rFonts w:ascii="Arial" w:hAnsi="Arial"/>
          <w:noProof w:val="0"/>
          <w:rtl/>
        </w:rPr>
        <w:t xml:space="preserve">משכך ולאור האמור לעיל, לא הוכחה קיומה של הלוואה </w:t>
      </w:r>
      <w:r>
        <w:rPr>
          <w:rFonts w:ascii="Arial" w:hAnsi="Arial" w:hint="cs"/>
          <w:noProof w:val="0"/>
          <w:rtl/>
        </w:rPr>
        <w:t>בין האח לצדדים,</w:t>
      </w:r>
      <w:r>
        <w:rPr>
          <w:rFonts w:ascii="Arial" w:hAnsi="Arial"/>
          <w:noProof w:val="0"/>
          <w:rtl/>
        </w:rPr>
        <w:t xml:space="preserve"> ולא הוכח קיומו של חוב משותף שחבים </w:t>
      </w:r>
      <w:r>
        <w:rPr>
          <w:rFonts w:ascii="Arial" w:hAnsi="Arial" w:hint="cs"/>
          <w:noProof w:val="0"/>
          <w:rtl/>
        </w:rPr>
        <w:t>הצדדים לאח.</w:t>
      </w:r>
      <w:r>
        <w:rPr>
          <w:rFonts w:ascii="Arial" w:hAnsi="Arial"/>
          <w:noProof w:val="0"/>
          <w:rtl/>
        </w:rPr>
        <w:t xml:space="preserve"> </w:t>
      </w:r>
    </w:p>
    <w:p w:rsidR="00EA638A" w:rsidRDefault="00EA638A" w:rsidP="00EA638A">
      <w:pPr>
        <w:pStyle w:val="af1"/>
        <w:rPr>
          <w:rFonts w:ascii="Arial" w:hAnsi="Arial"/>
          <w:noProof w:val="0"/>
        </w:rPr>
      </w:pPr>
    </w:p>
    <w:p w:rsidR="00EA638A" w:rsidRDefault="00EA638A" w:rsidP="00EA638A">
      <w:pPr>
        <w:spacing w:line="360" w:lineRule="auto"/>
        <w:jc w:val="both"/>
        <w:rPr>
          <w:rFonts w:ascii="Arial" w:hAnsi="Arial"/>
          <w:b/>
          <w:bCs/>
          <w:noProof w:val="0"/>
          <w:u w:val="single"/>
          <w:rtl/>
        </w:rPr>
      </w:pPr>
      <w:r w:rsidRPr="00DE37E5">
        <w:rPr>
          <w:rFonts w:ascii="Arial" w:hAnsi="Arial"/>
          <w:b/>
          <w:bCs/>
          <w:noProof w:val="0"/>
          <w:u w:val="single"/>
          <w:rtl/>
        </w:rPr>
        <w:t xml:space="preserve">הסכם ההלוואה שנחתם עם </w:t>
      </w:r>
      <w:r w:rsidRPr="00DE37E5">
        <w:rPr>
          <w:rFonts w:ascii="Arial" w:hAnsi="Arial" w:hint="cs"/>
          <w:b/>
          <w:bCs/>
          <w:noProof w:val="0"/>
          <w:u w:val="single"/>
          <w:rtl/>
        </w:rPr>
        <w:t>הדודה</w:t>
      </w:r>
      <w:r>
        <w:rPr>
          <w:rFonts w:ascii="Arial" w:hAnsi="Arial"/>
          <w:b/>
          <w:bCs/>
          <w:noProof w:val="0"/>
          <w:u w:val="single"/>
          <w:rtl/>
        </w:rPr>
        <w:t xml:space="preserve"> </w:t>
      </w:r>
      <w:r>
        <w:rPr>
          <w:rFonts w:ascii="Arial" w:hAnsi="Arial" w:hint="cs"/>
          <w:b/>
          <w:bCs/>
          <w:noProof w:val="0"/>
          <w:u w:val="single"/>
          <w:rtl/>
        </w:rPr>
        <w:t>:</w:t>
      </w:r>
    </w:p>
    <w:p w:rsidR="00EA638A" w:rsidRDefault="00EA638A" w:rsidP="00EA638A">
      <w:pPr>
        <w:jc w:val="both"/>
        <w:rPr>
          <w:rFonts w:ascii="Arial" w:hAnsi="Arial"/>
          <w:noProof w:val="0"/>
        </w:rPr>
      </w:pPr>
    </w:p>
    <w:p w:rsidR="00EA638A" w:rsidRDefault="00EA638A" w:rsidP="005C7F3A">
      <w:pPr>
        <w:pStyle w:val="af1"/>
        <w:numPr>
          <w:ilvl w:val="0"/>
          <w:numId w:val="2"/>
        </w:numPr>
        <w:spacing w:line="360" w:lineRule="auto"/>
        <w:ind w:left="567" w:hanging="567"/>
        <w:jc w:val="both"/>
        <w:rPr>
          <w:rFonts w:ascii="Arial" w:hAnsi="Arial"/>
          <w:noProof w:val="0"/>
        </w:rPr>
      </w:pPr>
      <w:r>
        <w:rPr>
          <w:rFonts w:ascii="Arial" w:hAnsi="Arial"/>
          <w:noProof w:val="0"/>
          <w:rtl/>
        </w:rPr>
        <w:t xml:space="preserve">האיש נשען על הסכם הלוואה מיום 30.11.2019 על סך 150,000 ₪ בינו לבין דודתו </w:t>
      </w:r>
      <w:r w:rsidR="005C7F3A">
        <w:rPr>
          <w:rFonts w:ascii="Arial" w:hAnsi="Arial" w:hint="cs"/>
          <w:noProof w:val="0"/>
          <w:rtl/>
        </w:rPr>
        <w:t>פ.</w:t>
      </w:r>
      <w:r>
        <w:rPr>
          <w:rFonts w:ascii="Arial" w:hAnsi="Arial"/>
          <w:noProof w:val="0"/>
          <w:rtl/>
        </w:rPr>
        <w:t xml:space="preserve">, לפיו הלוותה לו ביום 26.11.2019 סך של 150,000 ₪, כמקור לחיובה של האישה בחובות אשר לטענתו הוא נטל מבני משפחתו. מנגד טוענת האישה, כי מדובר בהסכם שלא נחתם על ידה, ומדובר בקנוניה וטענות שפוברקו לצורך חיובה של האישה בתשלומים שלא שלה. </w:t>
      </w:r>
    </w:p>
    <w:p w:rsidR="00EA638A" w:rsidRDefault="00EA638A" w:rsidP="00EA638A">
      <w:pPr>
        <w:jc w:val="both"/>
        <w:rPr>
          <w:rFonts w:ascii="Arial" w:hAnsi="Arial"/>
          <w:noProof w:val="0"/>
        </w:rPr>
      </w:pPr>
    </w:p>
    <w:p w:rsidR="00EA638A" w:rsidRPr="00DE37E5" w:rsidRDefault="00EA638A" w:rsidP="005C7F3A">
      <w:pPr>
        <w:pStyle w:val="af1"/>
        <w:numPr>
          <w:ilvl w:val="0"/>
          <w:numId w:val="2"/>
        </w:numPr>
        <w:spacing w:line="360" w:lineRule="auto"/>
        <w:ind w:left="567" w:hanging="567"/>
        <w:jc w:val="both"/>
        <w:rPr>
          <w:rFonts w:ascii="Arial" w:hAnsi="Arial"/>
          <w:noProof w:val="0"/>
        </w:rPr>
      </w:pPr>
      <w:r>
        <w:rPr>
          <w:rFonts w:ascii="Arial" w:hAnsi="Arial" w:hint="cs"/>
          <w:noProof w:val="0"/>
          <w:rtl/>
        </w:rPr>
        <w:t xml:space="preserve">אביא </w:t>
      </w:r>
      <w:r>
        <w:rPr>
          <w:rFonts w:ascii="Arial" w:hAnsi="Arial"/>
          <w:noProof w:val="0"/>
          <w:rtl/>
        </w:rPr>
        <w:t xml:space="preserve">להלן עיקרי הסכם ההלוואה שנחתם ביום 30.11.2019 בין האיש לדודתו גב' </w:t>
      </w:r>
      <w:r w:rsidR="005C7F3A">
        <w:rPr>
          <w:rFonts w:ascii="Arial" w:hAnsi="Arial" w:hint="cs"/>
          <w:noProof w:val="0"/>
          <w:rtl/>
        </w:rPr>
        <w:t>פ.</w:t>
      </w:r>
      <w:r>
        <w:rPr>
          <w:rFonts w:ascii="Arial" w:hAnsi="Arial"/>
          <w:noProof w:val="0"/>
          <w:rtl/>
        </w:rPr>
        <w:t xml:space="preserve">: </w:t>
      </w:r>
    </w:p>
    <w:p w:rsidR="00EA638A" w:rsidRDefault="00EA638A" w:rsidP="00EA638A">
      <w:pPr>
        <w:pStyle w:val="af1"/>
        <w:spacing w:line="360" w:lineRule="auto"/>
        <w:ind w:left="3600"/>
        <w:jc w:val="both"/>
        <w:rPr>
          <w:rFonts w:ascii="Arial" w:hAnsi="Arial"/>
          <w:b/>
          <w:bCs/>
          <w:noProof w:val="0"/>
          <w:sz w:val="22"/>
          <w:szCs w:val="22"/>
          <w:u w:val="single"/>
          <w:rtl/>
        </w:rPr>
      </w:pPr>
      <w:r>
        <w:rPr>
          <w:rFonts w:ascii="Arial" w:hAnsi="Arial"/>
          <w:b/>
          <w:bCs/>
          <w:noProof w:val="0"/>
          <w:sz w:val="22"/>
          <w:szCs w:val="22"/>
          <w:u w:val="single"/>
          <w:rtl/>
        </w:rPr>
        <w:t>הסכם הלוואה</w:t>
      </w:r>
    </w:p>
    <w:p w:rsidR="00EA638A" w:rsidRDefault="00EA638A" w:rsidP="00EA638A">
      <w:pPr>
        <w:pStyle w:val="af1"/>
        <w:spacing w:line="360" w:lineRule="auto"/>
        <w:ind w:left="3600" w:hanging="3033"/>
        <w:rPr>
          <w:rFonts w:ascii="Arial" w:hAnsi="Arial"/>
          <w:b/>
          <w:bCs/>
          <w:noProof w:val="0"/>
          <w:sz w:val="20"/>
          <w:szCs w:val="20"/>
          <w:rtl/>
        </w:rPr>
      </w:pPr>
      <w:r>
        <w:rPr>
          <w:rFonts w:ascii="Arial" w:hAnsi="Arial"/>
          <w:b/>
          <w:bCs/>
          <w:noProof w:val="0"/>
          <w:sz w:val="20"/>
          <w:szCs w:val="20"/>
          <w:rtl/>
        </w:rPr>
        <w:t xml:space="preserve">להלן: הסכם הלוואה ע"ס 150,000 ₪ </w:t>
      </w:r>
    </w:p>
    <w:p w:rsidR="00EA638A" w:rsidRDefault="00EA638A" w:rsidP="005C7F3A">
      <w:pPr>
        <w:pStyle w:val="af1"/>
        <w:spacing w:line="360" w:lineRule="auto"/>
        <w:ind w:left="3600" w:hanging="3033"/>
        <w:rPr>
          <w:rFonts w:ascii="Arial" w:hAnsi="Arial"/>
          <w:b/>
          <w:bCs/>
          <w:noProof w:val="0"/>
          <w:sz w:val="20"/>
          <w:szCs w:val="20"/>
          <w:rtl/>
        </w:rPr>
      </w:pPr>
      <w:r>
        <w:rPr>
          <w:rFonts w:ascii="Arial" w:hAnsi="Arial"/>
          <w:b/>
          <w:bCs/>
          <w:noProof w:val="0"/>
          <w:sz w:val="20"/>
          <w:szCs w:val="20"/>
          <w:rtl/>
        </w:rPr>
        <w:t xml:space="preserve">בין </w:t>
      </w:r>
      <w:r w:rsidR="005C7F3A">
        <w:rPr>
          <w:rFonts w:ascii="Arial" w:hAnsi="Arial" w:hint="cs"/>
          <w:b/>
          <w:bCs/>
          <w:noProof w:val="0"/>
          <w:sz w:val="20"/>
          <w:szCs w:val="20"/>
          <w:rtl/>
        </w:rPr>
        <w:t>ב.</w:t>
      </w:r>
      <w:r>
        <w:rPr>
          <w:rFonts w:ascii="Arial" w:hAnsi="Arial"/>
          <w:b/>
          <w:bCs/>
          <w:noProof w:val="0"/>
          <w:sz w:val="20"/>
          <w:szCs w:val="20"/>
          <w:rtl/>
        </w:rPr>
        <w:t xml:space="preserve"> </w:t>
      </w:r>
      <w:r w:rsidR="005C7F3A">
        <w:rPr>
          <w:rFonts w:ascii="Arial" w:hAnsi="Arial" w:hint="cs"/>
          <w:b/>
          <w:bCs/>
          <w:noProof w:val="0"/>
          <w:sz w:val="20"/>
          <w:szCs w:val="20"/>
          <w:rtl/>
        </w:rPr>
        <w:t>ל.</w:t>
      </w:r>
      <w:r>
        <w:rPr>
          <w:rFonts w:ascii="Arial" w:hAnsi="Arial"/>
          <w:b/>
          <w:bCs/>
          <w:noProof w:val="0"/>
          <w:sz w:val="20"/>
          <w:szCs w:val="20"/>
          <w:rtl/>
        </w:rPr>
        <w:t xml:space="preserve"> ת.ז </w:t>
      </w:r>
      <w:r w:rsidR="005C7F3A">
        <w:rPr>
          <w:rFonts w:ascii="Arial" w:hAnsi="Arial" w:hint="cs"/>
          <w:b/>
          <w:bCs/>
          <w:noProof w:val="0"/>
          <w:sz w:val="20"/>
          <w:szCs w:val="20"/>
          <w:rtl/>
        </w:rPr>
        <w:t>***</w:t>
      </w:r>
      <w:r>
        <w:rPr>
          <w:rFonts w:ascii="Arial" w:hAnsi="Arial"/>
          <w:b/>
          <w:bCs/>
          <w:noProof w:val="0"/>
          <w:sz w:val="20"/>
          <w:szCs w:val="20"/>
          <w:rtl/>
        </w:rPr>
        <w:t xml:space="preserve"> (להלן: הלווה)</w:t>
      </w:r>
    </w:p>
    <w:p w:rsidR="00EA638A" w:rsidRDefault="00EA638A" w:rsidP="005C7F3A">
      <w:pPr>
        <w:pStyle w:val="af1"/>
        <w:spacing w:line="360" w:lineRule="auto"/>
        <w:ind w:left="3600" w:hanging="3033"/>
        <w:rPr>
          <w:rFonts w:ascii="Arial" w:hAnsi="Arial"/>
          <w:b/>
          <w:bCs/>
          <w:noProof w:val="0"/>
          <w:sz w:val="20"/>
          <w:szCs w:val="20"/>
          <w:rtl/>
        </w:rPr>
      </w:pPr>
      <w:r>
        <w:rPr>
          <w:rFonts w:ascii="Arial" w:hAnsi="Arial"/>
          <w:b/>
          <w:bCs/>
          <w:noProof w:val="0"/>
          <w:sz w:val="20"/>
          <w:szCs w:val="20"/>
          <w:rtl/>
        </w:rPr>
        <w:t xml:space="preserve">לבין </w:t>
      </w:r>
      <w:r w:rsidR="005C7F3A">
        <w:rPr>
          <w:rFonts w:ascii="Arial" w:hAnsi="Arial" w:hint="cs"/>
          <w:b/>
          <w:bCs/>
          <w:noProof w:val="0"/>
          <w:sz w:val="20"/>
          <w:szCs w:val="20"/>
          <w:rtl/>
        </w:rPr>
        <w:t>פ.</w:t>
      </w:r>
      <w:r>
        <w:rPr>
          <w:rFonts w:ascii="Arial" w:hAnsi="Arial"/>
          <w:b/>
          <w:bCs/>
          <w:noProof w:val="0"/>
          <w:sz w:val="20"/>
          <w:szCs w:val="20"/>
          <w:rtl/>
        </w:rPr>
        <w:t xml:space="preserve"> </w:t>
      </w:r>
      <w:r w:rsidR="005C7F3A">
        <w:rPr>
          <w:rFonts w:ascii="Arial" w:hAnsi="Arial" w:hint="cs"/>
          <w:b/>
          <w:bCs/>
          <w:noProof w:val="0"/>
          <w:sz w:val="20"/>
          <w:szCs w:val="20"/>
          <w:rtl/>
        </w:rPr>
        <w:t>פ.</w:t>
      </w:r>
      <w:r>
        <w:rPr>
          <w:rFonts w:ascii="Arial" w:hAnsi="Arial"/>
          <w:b/>
          <w:bCs/>
          <w:noProof w:val="0"/>
          <w:sz w:val="20"/>
          <w:szCs w:val="20"/>
          <w:rtl/>
        </w:rPr>
        <w:t xml:space="preserve"> ת.ז </w:t>
      </w:r>
      <w:r w:rsidR="005C7F3A">
        <w:rPr>
          <w:rFonts w:ascii="Arial" w:hAnsi="Arial" w:hint="cs"/>
          <w:b/>
          <w:bCs/>
          <w:noProof w:val="0"/>
          <w:sz w:val="20"/>
          <w:szCs w:val="20"/>
          <w:rtl/>
        </w:rPr>
        <w:t>***</w:t>
      </w:r>
      <w:r>
        <w:rPr>
          <w:rFonts w:ascii="Arial" w:hAnsi="Arial"/>
          <w:b/>
          <w:bCs/>
          <w:noProof w:val="0"/>
          <w:sz w:val="20"/>
          <w:szCs w:val="20"/>
          <w:rtl/>
        </w:rPr>
        <w:t xml:space="preserve"> (להלן: המלווה)</w:t>
      </w:r>
    </w:p>
    <w:p w:rsidR="00EA638A" w:rsidRDefault="00EA638A" w:rsidP="00EA638A">
      <w:pPr>
        <w:pStyle w:val="af1"/>
        <w:spacing w:line="360" w:lineRule="auto"/>
        <w:ind w:left="3600" w:hanging="3033"/>
        <w:rPr>
          <w:rFonts w:ascii="Arial" w:hAnsi="Arial"/>
          <w:b/>
          <w:bCs/>
          <w:noProof w:val="0"/>
          <w:sz w:val="20"/>
          <w:szCs w:val="20"/>
          <w:rtl/>
        </w:rPr>
      </w:pPr>
      <w:r>
        <w:rPr>
          <w:rFonts w:ascii="Arial" w:hAnsi="Arial"/>
          <w:b/>
          <w:bCs/>
          <w:noProof w:val="0"/>
          <w:sz w:val="20"/>
          <w:szCs w:val="20"/>
          <w:rtl/>
        </w:rPr>
        <w:t>יובהר בזאת כי ההלוואה הנ"ל ניתנה במסגרת משפחתית ולצורך עזרה כלכלית</w:t>
      </w:r>
    </w:p>
    <w:p w:rsidR="00EA638A" w:rsidRDefault="00EA638A" w:rsidP="00EA638A">
      <w:pPr>
        <w:pStyle w:val="af1"/>
        <w:spacing w:line="360" w:lineRule="auto"/>
        <w:ind w:left="3600" w:hanging="3033"/>
        <w:rPr>
          <w:rFonts w:ascii="Arial" w:hAnsi="Arial"/>
          <w:b/>
          <w:bCs/>
          <w:noProof w:val="0"/>
          <w:sz w:val="20"/>
          <w:szCs w:val="20"/>
          <w:rtl/>
        </w:rPr>
      </w:pPr>
      <w:r>
        <w:rPr>
          <w:rFonts w:ascii="Arial" w:hAnsi="Arial"/>
          <w:b/>
          <w:bCs/>
          <w:noProof w:val="0"/>
          <w:sz w:val="20"/>
          <w:szCs w:val="20"/>
          <w:rtl/>
        </w:rPr>
        <w:t>וללא כל מטרת רווח מצד המלווה</w:t>
      </w:r>
    </w:p>
    <w:p w:rsidR="00EA638A" w:rsidRDefault="00EA638A" w:rsidP="00EA638A">
      <w:pPr>
        <w:pStyle w:val="af1"/>
        <w:spacing w:line="360" w:lineRule="auto"/>
        <w:ind w:left="3600" w:hanging="3033"/>
        <w:rPr>
          <w:rFonts w:ascii="Arial" w:hAnsi="Arial"/>
          <w:b/>
          <w:bCs/>
          <w:noProof w:val="0"/>
          <w:sz w:val="20"/>
          <w:szCs w:val="20"/>
          <w:rtl/>
        </w:rPr>
      </w:pPr>
      <w:r>
        <w:rPr>
          <w:rFonts w:ascii="Arial" w:hAnsi="Arial"/>
          <w:b/>
          <w:bCs/>
          <w:noProof w:val="0"/>
          <w:sz w:val="20"/>
          <w:szCs w:val="20"/>
          <w:rtl/>
        </w:rPr>
        <w:t>ההלוואה נלקחה מחשבונה של המלווה לטובת כך והועברה בתאריך 26-11-2019</w:t>
      </w:r>
    </w:p>
    <w:p w:rsidR="00EA638A" w:rsidRDefault="00EA638A" w:rsidP="00EA638A">
      <w:pPr>
        <w:pStyle w:val="af1"/>
        <w:spacing w:line="360" w:lineRule="auto"/>
        <w:ind w:left="3600" w:hanging="3033"/>
        <w:rPr>
          <w:rFonts w:ascii="Arial" w:hAnsi="Arial"/>
          <w:b/>
          <w:bCs/>
          <w:noProof w:val="0"/>
          <w:sz w:val="20"/>
          <w:szCs w:val="20"/>
          <w:rtl/>
        </w:rPr>
      </w:pPr>
      <w:r>
        <w:rPr>
          <w:rFonts w:ascii="Arial" w:hAnsi="Arial"/>
          <w:b/>
          <w:bCs/>
          <w:noProof w:val="0"/>
          <w:sz w:val="20"/>
          <w:szCs w:val="20"/>
          <w:rtl/>
        </w:rPr>
        <w:t>לחשבונו של הלווה בהעברה בנקאית</w:t>
      </w:r>
    </w:p>
    <w:p w:rsidR="00EA638A" w:rsidRDefault="00EA638A" w:rsidP="005C7F3A">
      <w:pPr>
        <w:pStyle w:val="af1"/>
        <w:spacing w:line="360" w:lineRule="auto"/>
        <w:ind w:left="3600" w:hanging="3033"/>
        <w:rPr>
          <w:rFonts w:ascii="Arial" w:hAnsi="Arial"/>
          <w:b/>
          <w:bCs/>
          <w:noProof w:val="0"/>
          <w:sz w:val="20"/>
          <w:szCs w:val="20"/>
          <w:rtl/>
        </w:rPr>
      </w:pPr>
      <w:r>
        <w:rPr>
          <w:rFonts w:ascii="Arial" w:hAnsi="Arial"/>
          <w:b/>
          <w:bCs/>
          <w:noProof w:val="0"/>
          <w:sz w:val="20"/>
          <w:szCs w:val="20"/>
          <w:rtl/>
        </w:rPr>
        <w:t xml:space="preserve">סוכם והובהר כי ההחזר החודשי יועבר בכל 28 לחודש לחשבון של </w:t>
      </w:r>
      <w:r w:rsidR="005C7F3A">
        <w:rPr>
          <w:rFonts w:ascii="Arial" w:hAnsi="Arial" w:hint="cs"/>
          <w:b/>
          <w:bCs/>
          <w:noProof w:val="0"/>
          <w:sz w:val="20"/>
          <w:szCs w:val="20"/>
          <w:rtl/>
        </w:rPr>
        <w:t>ב.</w:t>
      </w:r>
      <w:r>
        <w:rPr>
          <w:rFonts w:ascii="Arial" w:hAnsi="Arial"/>
          <w:b/>
          <w:bCs/>
          <w:noProof w:val="0"/>
          <w:sz w:val="20"/>
          <w:szCs w:val="20"/>
          <w:rtl/>
        </w:rPr>
        <w:t xml:space="preserve"> </w:t>
      </w:r>
      <w:r w:rsidR="005C7F3A">
        <w:rPr>
          <w:rFonts w:ascii="Arial" w:hAnsi="Arial" w:hint="cs"/>
          <w:b/>
          <w:bCs/>
          <w:noProof w:val="0"/>
          <w:sz w:val="20"/>
          <w:szCs w:val="20"/>
          <w:rtl/>
        </w:rPr>
        <w:t>א.</w:t>
      </w:r>
      <w:r>
        <w:rPr>
          <w:rFonts w:ascii="Arial" w:hAnsi="Arial"/>
          <w:b/>
          <w:bCs/>
          <w:noProof w:val="0"/>
          <w:sz w:val="20"/>
          <w:szCs w:val="20"/>
          <w:rtl/>
        </w:rPr>
        <w:t xml:space="preserve"> </w:t>
      </w:r>
      <w:r w:rsidR="005C7F3A">
        <w:rPr>
          <w:rFonts w:ascii="Arial" w:hAnsi="Arial" w:hint="cs"/>
          <w:b/>
          <w:bCs/>
          <w:noProof w:val="0"/>
          <w:sz w:val="20"/>
          <w:szCs w:val="20"/>
          <w:rtl/>
        </w:rPr>
        <w:t>ו- מ.</w:t>
      </w:r>
      <w:r>
        <w:rPr>
          <w:rFonts w:ascii="Arial" w:hAnsi="Arial"/>
          <w:b/>
          <w:bCs/>
          <w:noProof w:val="0"/>
          <w:sz w:val="20"/>
          <w:szCs w:val="20"/>
          <w:rtl/>
        </w:rPr>
        <w:t xml:space="preserve"> (להלן: ערב) </w:t>
      </w:r>
    </w:p>
    <w:p w:rsidR="00EA638A" w:rsidRDefault="00EA638A" w:rsidP="005C7F3A">
      <w:pPr>
        <w:pStyle w:val="af1"/>
        <w:spacing w:line="360" w:lineRule="auto"/>
        <w:ind w:left="3600" w:hanging="3033"/>
        <w:rPr>
          <w:rFonts w:ascii="Arial" w:hAnsi="Arial"/>
          <w:b/>
          <w:bCs/>
          <w:noProof w:val="0"/>
          <w:sz w:val="20"/>
          <w:szCs w:val="20"/>
          <w:rtl/>
        </w:rPr>
      </w:pPr>
      <w:r>
        <w:rPr>
          <w:rFonts w:ascii="Arial" w:hAnsi="Arial"/>
          <w:b/>
          <w:bCs/>
          <w:noProof w:val="0"/>
          <w:sz w:val="20"/>
          <w:szCs w:val="20"/>
          <w:rtl/>
        </w:rPr>
        <w:t xml:space="preserve">ומחשבונם לחשבון של המלווה </w:t>
      </w:r>
      <w:r w:rsidR="005C7F3A">
        <w:rPr>
          <w:rFonts w:ascii="Arial" w:hAnsi="Arial" w:hint="cs"/>
          <w:b/>
          <w:bCs/>
          <w:noProof w:val="0"/>
          <w:sz w:val="20"/>
          <w:szCs w:val="20"/>
          <w:rtl/>
        </w:rPr>
        <w:t>פ.</w:t>
      </w:r>
      <w:r>
        <w:rPr>
          <w:rFonts w:ascii="Arial" w:hAnsi="Arial"/>
          <w:b/>
          <w:bCs/>
          <w:noProof w:val="0"/>
          <w:sz w:val="20"/>
          <w:szCs w:val="20"/>
          <w:rtl/>
        </w:rPr>
        <w:t xml:space="preserve"> </w:t>
      </w:r>
      <w:r w:rsidR="005C7F3A">
        <w:rPr>
          <w:rFonts w:ascii="Arial" w:hAnsi="Arial" w:hint="cs"/>
          <w:b/>
          <w:bCs/>
          <w:noProof w:val="0"/>
          <w:sz w:val="20"/>
          <w:szCs w:val="20"/>
          <w:rtl/>
        </w:rPr>
        <w:t>פ.</w:t>
      </w:r>
      <w:r>
        <w:rPr>
          <w:rFonts w:ascii="Arial" w:hAnsi="Arial"/>
          <w:b/>
          <w:bCs/>
          <w:noProof w:val="0"/>
          <w:sz w:val="20"/>
          <w:szCs w:val="20"/>
          <w:rtl/>
        </w:rPr>
        <w:t>, לצורך תשלום ההלוואה</w:t>
      </w:r>
    </w:p>
    <w:p w:rsidR="00EA638A" w:rsidRDefault="00EA638A" w:rsidP="00EA638A">
      <w:pPr>
        <w:pStyle w:val="af1"/>
        <w:spacing w:line="360" w:lineRule="auto"/>
        <w:ind w:left="3600" w:hanging="3033"/>
        <w:rPr>
          <w:rFonts w:ascii="Arial" w:hAnsi="Arial"/>
          <w:b/>
          <w:bCs/>
          <w:noProof w:val="0"/>
          <w:sz w:val="20"/>
          <w:szCs w:val="20"/>
          <w:rtl/>
        </w:rPr>
      </w:pPr>
      <w:r>
        <w:rPr>
          <w:rFonts w:ascii="Arial" w:hAnsi="Arial"/>
          <w:b/>
          <w:bCs/>
          <w:noProof w:val="0"/>
          <w:sz w:val="20"/>
          <w:szCs w:val="20"/>
          <w:rtl/>
        </w:rPr>
        <w:t>ההחזר החודשי צפוי להיות 2820 ₪ בחודש אך בכפוף להחזר החודשי אשר יוצג בחשבון המלווה</w:t>
      </w:r>
    </w:p>
    <w:p w:rsidR="00EA638A" w:rsidRDefault="00EA638A" w:rsidP="00EA638A">
      <w:pPr>
        <w:pStyle w:val="af1"/>
        <w:spacing w:line="360" w:lineRule="auto"/>
        <w:ind w:left="3600" w:hanging="3033"/>
        <w:rPr>
          <w:rFonts w:ascii="Arial" w:hAnsi="Arial"/>
          <w:b/>
          <w:bCs/>
          <w:noProof w:val="0"/>
          <w:sz w:val="20"/>
          <w:szCs w:val="20"/>
          <w:rtl/>
        </w:rPr>
      </w:pPr>
      <w:r>
        <w:rPr>
          <w:rFonts w:ascii="Arial" w:hAnsi="Arial"/>
          <w:b/>
          <w:bCs/>
          <w:noProof w:val="0"/>
          <w:sz w:val="20"/>
          <w:szCs w:val="20"/>
          <w:rtl/>
        </w:rPr>
        <w:t>ההלוואה נפרסה ל- 60 חודשים</w:t>
      </w:r>
    </w:p>
    <w:p w:rsidR="00EA638A" w:rsidRPr="00DE37E5" w:rsidRDefault="00EA638A" w:rsidP="00EA638A">
      <w:pPr>
        <w:pStyle w:val="af1"/>
        <w:spacing w:line="360" w:lineRule="auto"/>
        <w:ind w:left="3600" w:hanging="3033"/>
        <w:rPr>
          <w:rFonts w:ascii="Arial" w:hAnsi="Arial"/>
          <w:b/>
          <w:bCs/>
          <w:noProof w:val="0"/>
          <w:sz w:val="20"/>
          <w:szCs w:val="20"/>
          <w:rtl/>
        </w:rPr>
      </w:pPr>
      <w:r>
        <w:rPr>
          <w:rFonts w:ascii="Arial" w:hAnsi="Arial"/>
          <w:b/>
          <w:bCs/>
          <w:noProof w:val="0"/>
          <w:sz w:val="20"/>
          <w:szCs w:val="20"/>
          <w:rtl/>
        </w:rPr>
        <w:t>מצ"ב טופס העברת בכספים</w:t>
      </w:r>
    </w:p>
    <w:p w:rsidR="00EA638A" w:rsidRDefault="00EA638A" w:rsidP="00EA638A">
      <w:pPr>
        <w:pStyle w:val="af1"/>
        <w:spacing w:line="360" w:lineRule="auto"/>
        <w:ind w:left="3600" w:hanging="3033"/>
        <w:rPr>
          <w:rFonts w:ascii="Arial" w:hAnsi="Arial"/>
          <w:b/>
          <w:bCs/>
          <w:noProof w:val="0"/>
          <w:sz w:val="20"/>
          <w:szCs w:val="20"/>
          <w:rtl/>
        </w:rPr>
      </w:pPr>
      <w:r>
        <w:rPr>
          <w:rFonts w:ascii="Arial" w:hAnsi="Arial" w:hint="cs"/>
          <w:b/>
          <w:bCs/>
          <w:noProof w:val="0"/>
          <w:sz w:val="20"/>
          <w:szCs w:val="20"/>
          <w:rtl/>
        </w:rPr>
        <w:t xml:space="preserve">                                                            ולראיה באנו על החתום</w:t>
      </w:r>
    </w:p>
    <w:p w:rsidR="00EA638A" w:rsidRPr="00DE37E5" w:rsidRDefault="00EA638A" w:rsidP="00EA638A">
      <w:pPr>
        <w:spacing w:line="360" w:lineRule="auto"/>
        <w:rPr>
          <w:rFonts w:ascii="Arial" w:hAnsi="Arial"/>
          <w:b/>
          <w:bCs/>
          <w:noProof w:val="0"/>
          <w:sz w:val="20"/>
          <w:szCs w:val="20"/>
          <w:rtl/>
        </w:rPr>
      </w:pPr>
      <w:r>
        <w:rPr>
          <w:rFonts w:ascii="Arial" w:hAnsi="Arial" w:hint="cs"/>
          <w:b/>
          <w:bCs/>
          <w:noProof w:val="0"/>
          <w:sz w:val="20"/>
          <w:szCs w:val="20"/>
          <w:rtl/>
        </w:rPr>
        <w:t xml:space="preserve">              ___________________                                                                 ____________________</w:t>
      </w:r>
    </w:p>
    <w:p w:rsidR="00EA638A" w:rsidRPr="00DE37E5" w:rsidRDefault="005C7F3A" w:rsidP="005C7F3A">
      <w:pPr>
        <w:pStyle w:val="af1"/>
        <w:spacing w:line="360" w:lineRule="auto"/>
        <w:ind w:left="3600" w:hanging="3033"/>
        <w:rPr>
          <w:rFonts w:ascii="Arial" w:hAnsi="Arial"/>
          <w:b/>
          <w:bCs/>
          <w:noProof w:val="0"/>
          <w:sz w:val="20"/>
          <w:szCs w:val="20"/>
          <w:rtl/>
        </w:rPr>
      </w:pPr>
      <w:r>
        <w:rPr>
          <w:rFonts w:ascii="Arial" w:hAnsi="Arial" w:hint="cs"/>
          <w:b/>
          <w:bCs/>
          <w:noProof w:val="0"/>
          <w:sz w:val="20"/>
          <w:szCs w:val="20"/>
          <w:rtl/>
        </w:rPr>
        <w:t xml:space="preserve">                   ב.</w:t>
      </w:r>
      <w:r w:rsidR="00EA638A">
        <w:rPr>
          <w:rFonts w:ascii="Arial" w:hAnsi="Arial" w:hint="cs"/>
          <w:b/>
          <w:bCs/>
          <w:noProof w:val="0"/>
          <w:sz w:val="20"/>
          <w:szCs w:val="20"/>
          <w:rtl/>
        </w:rPr>
        <w:t xml:space="preserve"> </w:t>
      </w:r>
      <w:r>
        <w:rPr>
          <w:rFonts w:ascii="Arial" w:hAnsi="Arial" w:hint="cs"/>
          <w:b/>
          <w:bCs/>
          <w:noProof w:val="0"/>
          <w:sz w:val="20"/>
          <w:szCs w:val="20"/>
          <w:rtl/>
        </w:rPr>
        <w:t>ל.                                                                                                    פ.</w:t>
      </w:r>
      <w:r w:rsidR="00EA638A">
        <w:rPr>
          <w:rFonts w:ascii="Arial" w:hAnsi="Arial" w:hint="cs"/>
          <w:b/>
          <w:bCs/>
          <w:noProof w:val="0"/>
          <w:sz w:val="20"/>
          <w:szCs w:val="20"/>
          <w:rtl/>
        </w:rPr>
        <w:t xml:space="preserve"> </w:t>
      </w:r>
      <w:r>
        <w:rPr>
          <w:rFonts w:ascii="Arial" w:hAnsi="Arial" w:hint="cs"/>
          <w:b/>
          <w:bCs/>
          <w:noProof w:val="0"/>
          <w:sz w:val="20"/>
          <w:szCs w:val="20"/>
          <w:rtl/>
        </w:rPr>
        <w:t>פ.</w:t>
      </w:r>
      <w:r w:rsidR="00EA638A">
        <w:rPr>
          <w:rFonts w:ascii="Arial" w:hAnsi="Arial" w:hint="cs"/>
          <w:b/>
          <w:bCs/>
          <w:noProof w:val="0"/>
          <w:sz w:val="20"/>
          <w:szCs w:val="20"/>
          <w:rtl/>
        </w:rPr>
        <w:t xml:space="preserve"> </w:t>
      </w:r>
    </w:p>
    <w:p w:rsidR="00EA638A" w:rsidRPr="00DE37E5" w:rsidRDefault="00EA638A" w:rsidP="00EA638A">
      <w:pPr>
        <w:pStyle w:val="af1"/>
        <w:spacing w:line="360" w:lineRule="auto"/>
        <w:ind w:left="3600" w:hanging="3033"/>
        <w:rPr>
          <w:rFonts w:ascii="Arial" w:hAnsi="Arial"/>
          <w:b/>
          <w:bCs/>
          <w:noProof w:val="0"/>
          <w:sz w:val="20"/>
          <w:szCs w:val="20"/>
          <w:rtl/>
        </w:rPr>
      </w:pPr>
      <w:r>
        <w:rPr>
          <w:rFonts w:ascii="Arial" w:hAnsi="Arial" w:hint="cs"/>
          <w:b/>
          <w:bCs/>
          <w:noProof w:val="0"/>
          <w:sz w:val="20"/>
          <w:szCs w:val="20"/>
          <w:rtl/>
        </w:rPr>
        <w:t xml:space="preserve">             (הלווה)                                                                                                  (המלווה)</w:t>
      </w:r>
    </w:p>
    <w:p w:rsidR="00EA638A" w:rsidRDefault="00EA638A" w:rsidP="00EA638A">
      <w:pPr>
        <w:pStyle w:val="af1"/>
        <w:ind w:left="0"/>
        <w:jc w:val="both"/>
        <w:rPr>
          <w:rFonts w:ascii="Arial" w:hAnsi="Arial"/>
          <w:noProof w:val="0"/>
          <w:rtl/>
        </w:rPr>
      </w:pPr>
    </w:p>
    <w:p w:rsidR="00EA638A" w:rsidRPr="005E3828" w:rsidRDefault="00EA638A" w:rsidP="005C7F3A">
      <w:pPr>
        <w:pStyle w:val="af1"/>
        <w:numPr>
          <w:ilvl w:val="0"/>
          <w:numId w:val="2"/>
        </w:numPr>
        <w:spacing w:line="360" w:lineRule="auto"/>
        <w:ind w:left="567" w:hanging="567"/>
        <w:jc w:val="both"/>
        <w:rPr>
          <w:rFonts w:ascii="Arial" w:hAnsi="Arial"/>
          <w:noProof w:val="0"/>
        </w:rPr>
      </w:pPr>
      <w:r w:rsidRPr="005E3828">
        <w:rPr>
          <w:rFonts w:ascii="Arial" w:hAnsi="Arial"/>
          <w:noProof w:val="0"/>
          <w:rtl/>
        </w:rPr>
        <w:t>לשלמות התמונה יצוין</w:t>
      </w:r>
      <w:r w:rsidRPr="005E3828">
        <w:rPr>
          <w:rFonts w:ascii="Arial" w:hAnsi="Arial" w:hint="cs"/>
          <w:noProof w:val="0"/>
          <w:rtl/>
        </w:rPr>
        <w:t>,</w:t>
      </w:r>
      <w:r w:rsidRPr="005E3828">
        <w:rPr>
          <w:rFonts w:ascii="Arial" w:hAnsi="Arial"/>
          <w:noProof w:val="0"/>
          <w:rtl/>
        </w:rPr>
        <w:t xml:space="preserve"> כי אכן מדפי חשבון הבנק </w:t>
      </w:r>
      <w:r w:rsidRPr="005E3828">
        <w:rPr>
          <w:rFonts w:ascii="Arial" w:hAnsi="Arial" w:hint="cs"/>
          <w:noProof w:val="0"/>
          <w:rtl/>
        </w:rPr>
        <w:t xml:space="preserve">של האיש </w:t>
      </w:r>
      <w:r w:rsidRPr="005E3828">
        <w:rPr>
          <w:rFonts w:ascii="Arial" w:hAnsi="Arial"/>
          <w:noProof w:val="0"/>
          <w:rtl/>
        </w:rPr>
        <w:t>עולה כי ביום 26.11.2019 קיימת הפקדה לחשבו</w:t>
      </w:r>
      <w:r w:rsidRPr="005E3828">
        <w:rPr>
          <w:rFonts w:ascii="Arial" w:hAnsi="Arial" w:hint="cs"/>
          <w:noProof w:val="0"/>
          <w:rtl/>
        </w:rPr>
        <w:t>נו</w:t>
      </w:r>
      <w:r w:rsidRPr="005E3828">
        <w:rPr>
          <w:rFonts w:ascii="Arial" w:hAnsi="Arial"/>
          <w:noProof w:val="0"/>
          <w:rtl/>
        </w:rPr>
        <w:t xml:space="preserve"> על סך של 150,000 ₪</w:t>
      </w:r>
      <w:r w:rsidRPr="005E3828">
        <w:rPr>
          <w:rFonts w:ascii="Arial" w:hAnsi="Arial" w:hint="cs"/>
          <w:noProof w:val="0"/>
          <w:rtl/>
        </w:rPr>
        <w:t xml:space="preserve">, אך לא ברור באם מדובר בחשבון של הדודה. מעיון בהסכם ההלוואה עולה, כי הוא נחתם ביום 30.11.2019, בין האיש לדודה </w:t>
      </w:r>
      <w:r w:rsidR="005C7F3A">
        <w:rPr>
          <w:rFonts w:ascii="Arial" w:hAnsi="Arial" w:hint="cs"/>
          <w:noProof w:val="0"/>
          <w:rtl/>
        </w:rPr>
        <w:t>פ.</w:t>
      </w:r>
      <w:r w:rsidRPr="005E3828">
        <w:rPr>
          <w:rFonts w:ascii="Arial" w:hAnsi="Arial" w:hint="cs"/>
          <w:noProof w:val="0"/>
          <w:rtl/>
        </w:rPr>
        <w:t xml:space="preserve"> בלבד, כשהאישה אינה צד לו. </w:t>
      </w:r>
    </w:p>
    <w:p w:rsidR="00EA638A" w:rsidRPr="00934F07" w:rsidRDefault="00EA638A" w:rsidP="00EA638A">
      <w:pPr>
        <w:jc w:val="both"/>
        <w:rPr>
          <w:rFonts w:ascii="Arial" w:hAnsi="Arial"/>
          <w:noProof w:val="0"/>
        </w:rPr>
      </w:pPr>
    </w:p>
    <w:p w:rsidR="00EA638A" w:rsidRDefault="00EA638A" w:rsidP="005C7F3A">
      <w:pPr>
        <w:pStyle w:val="af1"/>
        <w:numPr>
          <w:ilvl w:val="0"/>
          <w:numId w:val="2"/>
        </w:numPr>
        <w:spacing w:line="360" w:lineRule="auto"/>
        <w:ind w:left="567" w:hanging="567"/>
        <w:jc w:val="both"/>
        <w:rPr>
          <w:rFonts w:ascii="Arial" w:hAnsi="Arial"/>
          <w:noProof w:val="0"/>
        </w:rPr>
      </w:pPr>
      <w:r>
        <w:rPr>
          <w:rFonts w:ascii="Arial" w:hAnsi="Arial" w:hint="cs"/>
          <w:noProof w:val="0"/>
          <w:rtl/>
        </w:rPr>
        <w:t xml:space="preserve">אין מחלוקת כי ההלוואה בסך 150,000 ₪ מעולם לא נפרעה על ידי מי מהצדדים, על אף שבהתאם להסכם ההלוואה מיום 30.11.2019, התחייב האיש כי ההחזר החודשי בסך 2,820 ₪, יועבר בכל 28 לחודש לחשבון של הוריו </w:t>
      </w:r>
      <w:r w:rsidR="005C7F3A">
        <w:rPr>
          <w:rFonts w:ascii="Arial" w:hAnsi="Arial" w:hint="cs"/>
          <w:noProof w:val="0"/>
          <w:rtl/>
        </w:rPr>
        <w:t>ב.</w:t>
      </w:r>
      <w:r>
        <w:rPr>
          <w:rFonts w:ascii="Arial" w:hAnsi="Arial" w:hint="cs"/>
          <w:noProof w:val="0"/>
          <w:rtl/>
        </w:rPr>
        <w:t xml:space="preserve"> </w:t>
      </w:r>
      <w:r w:rsidR="005C7F3A">
        <w:rPr>
          <w:rFonts w:ascii="Arial" w:hAnsi="Arial" w:hint="cs"/>
          <w:noProof w:val="0"/>
          <w:rtl/>
        </w:rPr>
        <w:t>א.</w:t>
      </w:r>
      <w:r>
        <w:rPr>
          <w:rFonts w:ascii="Arial" w:hAnsi="Arial" w:hint="cs"/>
          <w:noProof w:val="0"/>
          <w:rtl/>
        </w:rPr>
        <w:t xml:space="preserve"> </w:t>
      </w:r>
      <w:r w:rsidR="005C7F3A">
        <w:rPr>
          <w:rFonts w:ascii="Arial" w:hAnsi="Arial" w:hint="cs"/>
          <w:noProof w:val="0"/>
          <w:rtl/>
        </w:rPr>
        <w:t>ו- מ.</w:t>
      </w:r>
      <w:r>
        <w:rPr>
          <w:rFonts w:ascii="Arial" w:hAnsi="Arial" w:hint="cs"/>
          <w:noProof w:val="0"/>
          <w:rtl/>
        </w:rPr>
        <w:t xml:space="preserve">, ומחשבונם לחשבונה של הדודה </w:t>
      </w:r>
      <w:r w:rsidR="005C7F3A">
        <w:rPr>
          <w:rFonts w:ascii="Arial" w:hAnsi="Arial" w:hint="cs"/>
          <w:noProof w:val="0"/>
          <w:rtl/>
        </w:rPr>
        <w:t>פ.</w:t>
      </w:r>
      <w:r>
        <w:rPr>
          <w:rFonts w:ascii="Arial" w:hAnsi="Arial" w:hint="cs"/>
          <w:noProof w:val="0"/>
          <w:rtl/>
        </w:rPr>
        <w:t xml:space="preserve">, וזאת למשך 60 חודשים. </w:t>
      </w:r>
    </w:p>
    <w:p w:rsidR="00EA638A" w:rsidRPr="004619D3" w:rsidRDefault="00EA638A" w:rsidP="00EA638A">
      <w:pPr>
        <w:pStyle w:val="af1"/>
        <w:ind w:left="0"/>
        <w:rPr>
          <w:rFonts w:ascii="Arial" w:hAnsi="Arial"/>
          <w:noProof w:val="0"/>
          <w:rtl/>
        </w:rPr>
      </w:pPr>
    </w:p>
    <w:p w:rsidR="00EA638A" w:rsidRDefault="00EA638A" w:rsidP="005C7F3A">
      <w:pPr>
        <w:pStyle w:val="af1"/>
        <w:numPr>
          <w:ilvl w:val="0"/>
          <w:numId w:val="2"/>
        </w:numPr>
        <w:spacing w:line="360" w:lineRule="auto"/>
        <w:ind w:left="567" w:hanging="567"/>
        <w:jc w:val="both"/>
        <w:rPr>
          <w:rFonts w:ascii="Arial" w:hAnsi="Arial"/>
          <w:noProof w:val="0"/>
        </w:rPr>
      </w:pPr>
      <w:r>
        <w:rPr>
          <w:rFonts w:ascii="Arial" w:hAnsi="Arial" w:hint="cs"/>
          <w:noProof w:val="0"/>
          <w:rtl/>
        </w:rPr>
        <w:t xml:space="preserve">בהעדר כל דרישה ו/או פעולה לגביית הכספים בהתאם להסכם ההלוואה מצדה של </w:t>
      </w:r>
      <w:r w:rsidRPr="004619D3">
        <w:rPr>
          <w:rFonts w:ascii="Arial" w:hAnsi="Arial" w:hint="cs"/>
          <w:noProof w:val="0"/>
          <w:rtl/>
        </w:rPr>
        <w:t xml:space="preserve">הדודה </w:t>
      </w:r>
      <w:r w:rsidR="005C7F3A">
        <w:rPr>
          <w:rFonts w:ascii="Arial" w:hAnsi="Arial" w:hint="cs"/>
          <w:noProof w:val="0"/>
          <w:rtl/>
        </w:rPr>
        <w:t>פ.</w:t>
      </w:r>
      <w:r>
        <w:rPr>
          <w:rFonts w:ascii="Arial" w:hAnsi="Arial" w:hint="cs"/>
          <w:noProof w:val="0"/>
          <w:rtl/>
        </w:rPr>
        <w:t xml:space="preserve">, עולה החשד כי הסכם ההלוואה מיום 30.11.2019, שנחתם כחודש לפני פרידת הצדדים, אינו אלא הסכם פיקטיבי, אשר נחתם לצרכי התביעה בלבד. האיש גם לא הוכיח כי היה איזשהו דין ודברים בין האישה לבין הדודה </w:t>
      </w:r>
      <w:r w:rsidR="005C7F3A">
        <w:rPr>
          <w:rFonts w:ascii="Arial" w:hAnsi="Arial" w:hint="cs"/>
          <w:noProof w:val="0"/>
          <w:rtl/>
        </w:rPr>
        <w:t>פ.</w:t>
      </w:r>
      <w:r>
        <w:rPr>
          <w:rFonts w:ascii="Arial" w:hAnsi="Arial" w:hint="cs"/>
          <w:noProof w:val="0"/>
          <w:rtl/>
        </w:rPr>
        <w:t xml:space="preserve"> בעניין ההסכם, ולא הוכח כי האישה הייתה צד להסכם וכי הסכם זה הובא לידיעתה.</w:t>
      </w:r>
    </w:p>
    <w:p w:rsidR="00EA638A" w:rsidRPr="00526473" w:rsidRDefault="00EA638A" w:rsidP="00EA638A">
      <w:pPr>
        <w:pStyle w:val="af1"/>
        <w:ind w:left="0"/>
        <w:rPr>
          <w:rFonts w:ascii="Arial" w:hAnsi="Arial"/>
          <w:noProof w:val="0"/>
          <w:rtl/>
        </w:rPr>
      </w:pPr>
    </w:p>
    <w:p w:rsidR="00EA638A" w:rsidRPr="00526473" w:rsidRDefault="00EA638A" w:rsidP="005C7F3A">
      <w:pPr>
        <w:pStyle w:val="af1"/>
        <w:numPr>
          <w:ilvl w:val="0"/>
          <w:numId w:val="2"/>
        </w:numPr>
        <w:spacing w:line="360" w:lineRule="auto"/>
        <w:ind w:left="567" w:hanging="567"/>
        <w:jc w:val="both"/>
        <w:rPr>
          <w:rFonts w:ascii="Arial" w:hAnsi="Arial"/>
          <w:noProof w:val="0"/>
        </w:rPr>
      </w:pPr>
      <w:r>
        <w:rPr>
          <w:rFonts w:ascii="Arial" w:hAnsi="Arial" w:hint="cs"/>
          <w:noProof w:val="0"/>
          <w:rtl/>
        </w:rPr>
        <w:t xml:space="preserve"> אוסיף בעניין זה, כי האיש גם לא מצא לנכון להביא לעדות את </w:t>
      </w:r>
      <w:r>
        <w:rPr>
          <w:rFonts w:ascii="Arial" w:hAnsi="Arial"/>
          <w:noProof w:val="0"/>
          <w:rtl/>
        </w:rPr>
        <w:t>הדודה</w:t>
      </w:r>
      <w:r>
        <w:rPr>
          <w:rFonts w:ascii="Arial" w:hAnsi="Arial" w:hint="cs"/>
          <w:noProof w:val="0"/>
          <w:rtl/>
        </w:rPr>
        <w:t xml:space="preserve"> </w:t>
      </w:r>
      <w:r w:rsidR="005C7F3A">
        <w:rPr>
          <w:rFonts w:ascii="Arial" w:hAnsi="Arial" w:hint="cs"/>
          <w:noProof w:val="0"/>
          <w:rtl/>
        </w:rPr>
        <w:t>פ.</w:t>
      </w:r>
      <w:r>
        <w:rPr>
          <w:rFonts w:ascii="Arial" w:hAnsi="Arial"/>
          <w:noProof w:val="0"/>
          <w:rtl/>
        </w:rPr>
        <w:t xml:space="preserve"> וכן </w:t>
      </w:r>
      <w:r>
        <w:rPr>
          <w:rFonts w:ascii="Arial" w:hAnsi="Arial" w:hint="cs"/>
          <w:noProof w:val="0"/>
          <w:rtl/>
        </w:rPr>
        <w:t xml:space="preserve">את </w:t>
      </w:r>
      <w:r>
        <w:rPr>
          <w:rFonts w:ascii="Arial" w:hAnsi="Arial"/>
          <w:noProof w:val="0"/>
          <w:rtl/>
        </w:rPr>
        <w:t xml:space="preserve">אביו </w:t>
      </w:r>
      <w:r w:rsidR="005C7F3A">
        <w:rPr>
          <w:rFonts w:ascii="Arial" w:hAnsi="Arial" w:hint="cs"/>
          <w:noProof w:val="0"/>
          <w:rtl/>
        </w:rPr>
        <w:t>מ.</w:t>
      </w:r>
      <w:r>
        <w:rPr>
          <w:rFonts w:ascii="Arial" w:hAnsi="Arial"/>
          <w:noProof w:val="0"/>
          <w:rtl/>
        </w:rPr>
        <w:t xml:space="preserve"> ש</w:t>
      </w:r>
      <w:r>
        <w:rPr>
          <w:rFonts w:ascii="Arial" w:hAnsi="Arial" w:hint="cs"/>
          <w:noProof w:val="0"/>
          <w:rtl/>
        </w:rPr>
        <w:t xml:space="preserve">על פי ההסכם הינו </w:t>
      </w:r>
      <w:r>
        <w:rPr>
          <w:rFonts w:ascii="Arial" w:hAnsi="Arial"/>
          <w:noProof w:val="0"/>
          <w:rtl/>
        </w:rPr>
        <w:t>ערב להסכם ההלוואה</w:t>
      </w:r>
      <w:r>
        <w:rPr>
          <w:rFonts w:ascii="Arial" w:hAnsi="Arial" w:hint="cs"/>
          <w:noProof w:val="0"/>
          <w:rtl/>
        </w:rPr>
        <w:t>, אשר בוודאי יכלו לשפוך אור על השאלה שבמחלוקת</w:t>
      </w:r>
      <w:r>
        <w:rPr>
          <w:rFonts w:ascii="Arial" w:hAnsi="Arial"/>
          <w:noProof w:val="0"/>
          <w:rtl/>
        </w:rPr>
        <w:t>.</w:t>
      </w:r>
      <w:r>
        <w:rPr>
          <w:rFonts w:ascii="Arial" w:hAnsi="Arial" w:hint="cs"/>
          <w:noProof w:val="0"/>
          <w:rtl/>
        </w:rPr>
        <w:t xml:space="preserve"> הימנעותו של האיש מלהביא ראיה אשר יש בה בכדי לתמוך בטענתו של בעל דין, מקימה חזקה שבעובדה שהיה באותה ראיה לפעול לחובת הנמנע. </w:t>
      </w:r>
      <w:r>
        <w:rPr>
          <w:rFonts w:ascii="Arial" w:hAnsi="Arial"/>
          <w:noProof w:val="0"/>
          <w:rtl/>
        </w:rPr>
        <w:t xml:space="preserve">הכלל הוא שאי העדת עד רלוונטי יוצרת הנחה לרעת הצד שהיה אמור להזמינו. משלא הביא בעל דין ראיה שהייתה ברשותו פועלת עובדה זו לרעתו (ראו: ע"א  641/87 </w:t>
      </w:r>
      <w:r>
        <w:rPr>
          <w:rFonts w:ascii="Arial" w:hAnsi="Arial"/>
          <w:b/>
          <w:bCs/>
          <w:noProof w:val="0"/>
          <w:rtl/>
        </w:rPr>
        <w:t>קלוגר נ' החברה הישראלית</w:t>
      </w:r>
      <w:r>
        <w:rPr>
          <w:rFonts w:ascii="Arial" w:hAnsi="Arial"/>
          <w:noProof w:val="0"/>
          <w:rtl/>
        </w:rPr>
        <w:t xml:space="preserve">, פ"ד מד(1) 239 (1990) וע"פ 437-82 </w:t>
      </w:r>
      <w:r>
        <w:rPr>
          <w:rFonts w:ascii="Arial" w:hAnsi="Arial"/>
          <w:b/>
          <w:bCs/>
          <w:noProof w:val="0"/>
          <w:rtl/>
        </w:rPr>
        <w:t>סלומון נ' מדינת ישראל</w:t>
      </w:r>
      <w:r>
        <w:rPr>
          <w:rFonts w:ascii="Arial" w:hAnsi="Arial"/>
          <w:noProof w:val="0"/>
          <w:rtl/>
        </w:rPr>
        <w:t xml:space="preserve">, פ"ד לז(2) 085 (1983)). </w:t>
      </w:r>
    </w:p>
    <w:p w:rsidR="00EA638A" w:rsidRPr="00320FFF" w:rsidRDefault="00EA638A" w:rsidP="00EA638A">
      <w:pPr>
        <w:pStyle w:val="af1"/>
        <w:ind w:left="0"/>
        <w:rPr>
          <w:rFonts w:ascii="Arial" w:hAnsi="Arial"/>
          <w:noProof w:val="0"/>
          <w:rtl/>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hint="cs"/>
          <w:noProof w:val="0"/>
          <w:rtl/>
        </w:rPr>
        <w:t xml:space="preserve">בסוגיה זו, לא מצאתי ממש בטענות האיש, ואני רואה לנכון לקבל את גרסת האישה במלואה. גרסתה של האישה על פי לא ידעה כלל על הסכם ההלוואה מקובלת עלי, היא לא הייתה מעורבת כלל בעניין ו/או לא ידעה ו/או הסכימה להלוואה, ועולה החשד כי הסכם זה נחתם לצרכי התביעה בלבד. </w:t>
      </w:r>
    </w:p>
    <w:p w:rsidR="00EA638A" w:rsidRPr="00526473" w:rsidRDefault="00EA638A" w:rsidP="00EA638A">
      <w:pPr>
        <w:pStyle w:val="af1"/>
        <w:ind w:left="0"/>
        <w:rPr>
          <w:rFonts w:ascii="Arial" w:hAnsi="Arial"/>
          <w:noProof w:val="0"/>
          <w:rtl/>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hint="cs"/>
          <w:noProof w:val="0"/>
          <w:rtl/>
        </w:rPr>
        <w:t xml:space="preserve">לפיכך, אני רואה לנכון לדחות את טענות האיש גם בעניין זה. </w:t>
      </w:r>
    </w:p>
    <w:p w:rsidR="00EA638A" w:rsidRDefault="00EA638A" w:rsidP="00EA638A">
      <w:pPr>
        <w:jc w:val="both"/>
        <w:rPr>
          <w:rFonts w:ascii="Arial" w:hAnsi="Arial"/>
          <w:noProof w:val="0"/>
          <w:rtl/>
        </w:rPr>
      </w:pPr>
    </w:p>
    <w:p w:rsidR="00EA638A" w:rsidRPr="00023D78" w:rsidRDefault="00EA638A" w:rsidP="00EA638A">
      <w:pPr>
        <w:spacing w:line="360" w:lineRule="auto"/>
        <w:rPr>
          <w:rFonts w:ascii="Arial" w:hAnsi="Arial"/>
          <w:b/>
          <w:bCs/>
          <w:u w:val="single"/>
        </w:rPr>
      </w:pPr>
      <w:r w:rsidRPr="00023D78">
        <w:rPr>
          <w:rFonts w:ascii="Arial" w:hAnsi="Arial"/>
          <w:b/>
          <w:bCs/>
          <w:u w:val="single"/>
          <w:rtl/>
        </w:rPr>
        <w:t>סיכום ותוצאה:</w:t>
      </w:r>
    </w:p>
    <w:p w:rsidR="00EA638A" w:rsidRDefault="00EA638A" w:rsidP="00EA638A">
      <w:pPr>
        <w:pStyle w:val="af1"/>
        <w:numPr>
          <w:ilvl w:val="0"/>
          <w:numId w:val="2"/>
        </w:numPr>
        <w:spacing w:line="360" w:lineRule="auto"/>
        <w:ind w:left="567" w:hanging="567"/>
        <w:jc w:val="both"/>
        <w:rPr>
          <w:rFonts w:ascii="Arial" w:hAnsi="Arial"/>
          <w:noProof w:val="0"/>
        </w:rPr>
      </w:pPr>
      <w:r>
        <w:rPr>
          <w:rFonts w:ascii="Arial" w:hAnsi="Arial"/>
          <w:rtl/>
        </w:rPr>
        <w:t xml:space="preserve">מכל המקובץ נקבע </w:t>
      </w:r>
      <w:r>
        <w:rPr>
          <w:rFonts w:ascii="David" w:hAnsi="David"/>
          <w:rtl/>
        </w:rPr>
        <w:t xml:space="preserve">כדלקמן: </w:t>
      </w:r>
    </w:p>
    <w:p w:rsidR="00EA638A" w:rsidRDefault="00EA638A" w:rsidP="00EA638A">
      <w:pPr>
        <w:ind w:left="567"/>
        <w:contextualSpacing/>
        <w:jc w:val="both"/>
        <w:rPr>
          <w:rFonts w:ascii="Arial" w:hAnsi="Arial"/>
          <w:rtl/>
        </w:rPr>
      </w:pPr>
    </w:p>
    <w:p w:rsidR="00EA638A" w:rsidRDefault="00EA638A" w:rsidP="00EA638A">
      <w:pPr>
        <w:numPr>
          <w:ilvl w:val="0"/>
          <w:numId w:val="13"/>
        </w:numPr>
        <w:spacing w:line="360" w:lineRule="auto"/>
        <w:contextualSpacing/>
        <w:jc w:val="both"/>
        <w:rPr>
          <w:rFonts w:ascii="Arial" w:hAnsi="Arial"/>
        </w:rPr>
      </w:pPr>
      <w:r>
        <w:rPr>
          <w:rFonts w:ascii="David" w:hAnsi="David"/>
          <w:b/>
          <w:bCs/>
          <w:rtl/>
        </w:rPr>
        <w:t>תביעת האב בתלה"מ 19384-08-20 לעניין משמורת משותפת – נדחית.</w:t>
      </w:r>
    </w:p>
    <w:p w:rsidR="00EA638A" w:rsidRDefault="00EA638A" w:rsidP="00EA638A">
      <w:pPr>
        <w:ind w:left="924"/>
        <w:contextualSpacing/>
        <w:jc w:val="both"/>
        <w:rPr>
          <w:rFonts w:ascii="Arial" w:hAnsi="Arial"/>
        </w:rPr>
      </w:pPr>
      <w:r>
        <w:rPr>
          <w:rFonts w:ascii="David" w:hAnsi="David"/>
          <w:b/>
          <w:bCs/>
          <w:rtl/>
        </w:rPr>
        <w:lastRenderedPageBreak/>
        <w:t xml:space="preserve"> </w:t>
      </w:r>
    </w:p>
    <w:p w:rsidR="00EA638A" w:rsidRDefault="00EA638A" w:rsidP="00EA638A">
      <w:pPr>
        <w:spacing w:line="360" w:lineRule="auto"/>
        <w:ind w:left="207" w:firstLine="720"/>
        <w:contextualSpacing/>
        <w:jc w:val="both"/>
        <w:rPr>
          <w:rFonts w:ascii="Arial" w:hAnsi="Arial"/>
          <w:rtl/>
        </w:rPr>
      </w:pPr>
      <w:r>
        <w:rPr>
          <w:rFonts w:ascii="David" w:hAnsi="David"/>
          <w:rtl/>
        </w:rPr>
        <w:t>1.</w:t>
      </w:r>
      <w:r>
        <w:rPr>
          <w:rFonts w:ascii="David" w:hAnsi="David"/>
          <w:rtl/>
        </w:rPr>
        <w:tab/>
      </w:r>
      <w:r>
        <w:rPr>
          <w:rFonts w:ascii="David" w:hAnsi="David" w:hint="cs"/>
          <w:rtl/>
        </w:rPr>
        <w:t>ה</w:t>
      </w:r>
      <w:r>
        <w:rPr>
          <w:rFonts w:ascii="David" w:hAnsi="David"/>
          <w:rtl/>
        </w:rPr>
        <w:t xml:space="preserve">משמורת </w:t>
      </w:r>
      <w:r>
        <w:rPr>
          <w:rFonts w:ascii="David" w:hAnsi="David" w:hint="cs"/>
          <w:rtl/>
        </w:rPr>
        <w:t xml:space="preserve">הפיזית על </w:t>
      </w:r>
      <w:r>
        <w:rPr>
          <w:rFonts w:ascii="David" w:hAnsi="David"/>
          <w:rtl/>
        </w:rPr>
        <w:t>הקטינות תהא בידי האם עד הגיע</w:t>
      </w:r>
      <w:r>
        <w:rPr>
          <w:rFonts w:ascii="David" w:hAnsi="David" w:hint="cs"/>
          <w:rtl/>
        </w:rPr>
        <w:t xml:space="preserve">ה של כל אחת מהן </w:t>
      </w:r>
      <w:r>
        <w:rPr>
          <w:rFonts w:ascii="David" w:hAnsi="David"/>
          <w:rtl/>
        </w:rPr>
        <w:t xml:space="preserve">לגיל 18. </w:t>
      </w:r>
    </w:p>
    <w:p w:rsidR="00EA638A" w:rsidRDefault="00EA638A" w:rsidP="00EA638A">
      <w:pPr>
        <w:jc w:val="both"/>
        <w:rPr>
          <w:rFonts w:ascii="Arial" w:hAnsi="Arial"/>
          <w:rtl/>
        </w:rPr>
      </w:pPr>
    </w:p>
    <w:p w:rsidR="00EA638A" w:rsidRDefault="00EA638A" w:rsidP="00EA638A">
      <w:pPr>
        <w:spacing w:line="360" w:lineRule="auto"/>
        <w:ind w:left="1437" w:hanging="510"/>
        <w:contextualSpacing/>
        <w:jc w:val="both"/>
        <w:rPr>
          <w:rFonts w:ascii="Arial" w:hAnsi="Arial"/>
          <w:noProof w:val="0"/>
        </w:rPr>
      </w:pPr>
      <w:r>
        <w:rPr>
          <w:rFonts w:ascii="David" w:hAnsi="David"/>
          <w:rtl/>
        </w:rPr>
        <w:t>2.</w:t>
      </w:r>
      <w:r>
        <w:rPr>
          <w:rFonts w:ascii="David" w:hAnsi="David"/>
          <w:rtl/>
        </w:rPr>
        <w:tab/>
      </w:r>
      <w:r>
        <w:rPr>
          <w:rFonts w:ascii="Arial" w:hAnsi="Arial"/>
          <w:noProof w:val="0"/>
          <w:rtl/>
        </w:rPr>
        <w:t xml:space="preserve">זמני השהות בין האב לבין הקטינות יתקיימו ביום שני מסיום בית הספר ועד השעה 20:00, ולסירוגין אחת לשבועיים ביום שישי בין השעות 15:00- 21:00.  </w:t>
      </w:r>
    </w:p>
    <w:p w:rsidR="00EA638A" w:rsidRDefault="00EA638A" w:rsidP="00EA638A">
      <w:pPr>
        <w:ind w:left="510" w:hanging="510"/>
        <w:contextualSpacing/>
        <w:jc w:val="both"/>
        <w:rPr>
          <w:rFonts w:ascii="Arial" w:hAnsi="Arial"/>
          <w:noProof w:val="0"/>
          <w:rtl/>
        </w:rPr>
      </w:pPr>
    </w:p>
    <w:p w:rsidR="00EA638A" w:rsidRPr="005E3828" w:rsidRDefault="00EA638A" w:rsidP="00EA638A">
      <w:pPr>
        <w:spacing w:line="360" w:lineRule="auto"/>
        <w:ind w:left="1437" w:hanging="510"/>
        <w:contextualSpacing/>
        <w:jc w:val="both"/>
        <w:rPr>
          <w:rFonts w:ascii="Arial" w:hAnsi="Arial"/>
          <w:b/>
          <w:bCs/>
          <w:noProof w:val="0"/>
          <w:u w:val="single"/>
          <w:rtl/>
        </w:rPr>
      </w:pPr>
      <w:r>
        <w:rPr>
          <w:rFonts w:ascii="Arial" w:hAnsi="Arial"/>
          <w:noProof w:val="0"/>
          <w:rtl/>
        </w:rPr>
        <w:t>3.</w:t>
      </w:r>
      <w:r>
        <w:rPr>
          <w:rFonts w:ascii="Arial" w:hAnsi="Arial"/>
          <w:noProof w:val="0"/>
          <w:rtl/>
        </w:rPr>
        <w:tab/>
        <w:t xml:space="preserve">אני מסמיך את פקידת הסעד, בהתאם לסמכותי עפ"י סעיפים 19 ו- 68 לחוק הכשרות המשפטי והאפוטרופסות, לפקח, לשנות ולהרחיב את זמני השהות בהתאם לשיקול דעתה ולאחר שתשמע את עמדת הצדדים. </w:t>
      </w:r>
      <w:r w:rsidRPr="005E3828">
        <w:rPr>
          <w:rFonts w:ascii="Arial" w:hAnsi="Arial"/>
          <w:b/>
          <w:bCs/>
          <w:noProof w:val="0"/>
          <w:u w:val="single"/>
          <w:rtl/>
        </w:rPr>
        <w:t>תוקף ההסמ</w:t>
      </w:r>
      <w:r>
        <w:rPr>
          <w:rFonts w:ascii="Arial" w:hAnsi="Arial" w:hint="cs"/>
          <w:b/>
          <w:bCs/>
          <w:noProof w:val="0"/>
          <w:u w:val="single"/>
          <w:rtl/>
        </w:rPr>
        <w:t>כ</w:t>
      </w:r>
      <w:r w:rsidRPr="005E3828">
        <w:rPr>
          <w:rFonts w:ascii="Arial" w:hAnsi="Arial"/>
          <w:b/>
          <w:bCs/>
          <w:noProof w:val="0"/>
          <w:u w:val="single"/>
          <w:rtl/>
        </w:rPr>
        <w:t xml:space="preserve">ה הינו </w:t>
      </w:r>
      <w:r w:rsidRPr="005E3828">
        <w:rPr>
          <w:rFonts w:ascii="Arial" w:hAnsi="Arial" w:hint="cs"/>
          <w:b/>
          <w:bCs/>
          <w:noProof w:val="0"/>
          <w:u w:val="single"/>
          <w:rtl/>
        </w:rPr>
        <w:t xml:space="preserve">לחצי שנה </w:t>
      </w:r>
      <w:r w:rsidRPr="005E3828">
        <w:rPr>
          <w:rFonts w:ascii="Arial" w:hAnsi="Arial"/>
          <w:b/>
          <w:bCs/>
          <w:noProof w:val="0"/>
          <w:u w:val="single"/>
          <w:rtl/>
        </w:rPr>
        <w:t>מהיום.</w:t>
      </w:r>
    </w:p>
    <w:p w:rsidR="00EA638A" w:rsidRDefault="00EA638A" w:rsidP="00EA638A">
      <w:pPr>
        <w:jc w:val="both"/>
        <w:rPr>
          <w:rFonts w:ascii="Arial" w:hAnsi="Arial"/>
        </w:rPr>
      </w:pPr>
    </w:p>
    <w:p w:rsidR="00EA638A" w:rsidRDefault="00EA638A" w:rsidP="00EA638A">
      <w:pPr>
        <w:spacing w:line="360" w:lineRule="auto"/>
        <w:ind w:left="1437" w:hanging="510"/>
        <w:contextualSpacing/>
        <w:jc w:val="both"/>
        <w:rPr>
          <w:rFonts w:ascii="Arial" w:hAnsi="Arial"/>
          <w:rtl/>
        </w:rPr>
      </w:pPr>
      <w:r>
        <w:rPr>
          <w:rFonts w:ascii="Arial" w:hAnsi="Arial"/>
          <w:rtl/>
        </w:rPr>
        <w:t>4.</w:t>
      </w:r>
      <w:r>
        <w:rPr>
          <w:rFonts w:ascii="Arial" w:hAnsi="Arial"/>
          <w:rtl/>
        </w:rPr>
        <w:tab/>
      </w:r>
      <w:r>
        <w:rPr>
          <w:rFonts w:ascii="Arial" w:hAnsi="Arial"/>
          <w:noProof w:val="0"/>
          <w:rtl/>
        </w:rPr>
        <w:t>בשים לב למתואר בתסקיר האחרון מיום 30.10.2023 אני מורה על שילובם של ההורים והקטינות במרכז טיפולי.</w:t>
      </w:r>
      <w:r>
        <w:rPr>
          <w:rFonts w:ascii="Arial" w:hAnsi="Arial" w:hint="cs"/>
          <w:rtl/>
        </w:rPr>
        <w:t xml:space="preserve"> </w:t>
      </w:r>
    </w:p>
    <w:p w:rsidR="00EA638A" w:rsidRDefault="00EA638A" w:rsidP="00EA638A">
      <w:pPr>
        <w:ind w:left="1287"/>
        <w:contextualSpacing/>
        <w:jc w:val="both"/>
        <w:rPr>
          <w:rFonts w:ascii="Arial" w:hAnsi="Arial"/>
        </w:rPr>
      </w:pPr>
    </w:p>
    <w:p w:rsidR="00EA638A" w:rsidRDefault="00EA638A" w:rsidP="00EA638A">
      <w:pPr>
        <w:numPr>
          <w:ilvl w:val="0"/>
          <w:numId w:val="13"/>
        </w:numPr>
        <w:spacing w:line="360" w:lineRule="auto"/>
        <w:contextualSpacing/>
        <w:jc w:val="both"/>
        <w:rPr>
          <w:rFonts w:ascii="Arial" w:hAnsi="Arial"/>
        </w:rPr>
      </w:pPr>
      <w:r>
        <w:rPr>
          <w:rFonts w:ascii="Arial" w:hAnsi="Arial"/>
          <w:b/>
          <w:bCs/>
          <w:rtl/>
        </w:rPr>
        <w:t xml:space="preserve">תביעת האם למזונות הקטינות בתלה"מ 39002-11-20-10-20- מתקבלת באופן חלקי. </w:t>
      </w:r>
    </w:p>
    <w:p w:rsidR="00EA638A" w:rsidRDefault="00EA638A" w:rsidP="00EA638A">
      <w:pPr>
        <w:ind w:left="924"/>
        <w:contextualSpacing/>
        <w:jc w:val="both"/>
        <w:rPr>
          <w:rFonts w:ascii="Arial" w:hAnsi="Arial"/>
        </w:rPr>
      </w:pPr>
    </w:p>
    <w:p w:rsidR="00EA638A" w:rsidRPr="00642A9C" w:rsidRDefault="00EA638A" w:rsidP="00EA638A">
      <w:pPr>
        <w:numPr>
          <w:ilvl w:val="0"/>
          <w:numId w:val="15"/>
        </w:numPr>
        <w:spacing w:line="360" w:lineRule="auto"/>
        <w:contextualSpacing/>
        <w:jc w:val="both"/>
        <w:rPr>
          <w:rFonts w:ascii="Arial" w:hAnsi="Arial"/>
          <w:rtl/>
        </w:rPr>
      </w:pPr>
      <w:r>
        <w:rPr>
          <w:rFonts w:ascii="David" w:hAnsi="David"/>
          <w:rtl/>
        </w:rPr>
        <w:t>האב ישלם לידי האם</w:t>
      </w:r>
      <w:r>
        <w:rPr>
          <w:rFonts w:ascii="David" w:hAnsi="David" w:hint="cs"/>
          <w:rtl/>
        </w:rPr>
        <w:t xml:space="preserve">, </w:t>
      </w:r>
      <w:r>
        <w:rPr>
          <w:rFonts w:ascii="David" w:hAnsi="David"/>
          <w:rtl/>
        </w:rPr>
        <w:t xml:space="preserve">מזונות </w:t>
      </w:r>
      <w:r>
        <w:rPr>
          <w:rFonts w:ascii="David" w:hAnsi="David" w:hint="cs"/>
          <w:rtl/>
        </w:rPr>
        <w:t xml:space="preserve">שתי </w:t>
      </w:r>
      <w:r>
        <w:rPr>
          <w:rFonts w:ascii="David" w:hAnsi="David"/>
          <w:rtl/>
        </w:rPr>
        <w:t>הקטי</w:t>
      </w:r>
      <w:r>
        <w:rPr>
          <w:rFonts w:ascii="David" w:hAnsi="David" w:hint="cs"/>
          <w:rtl/>
        </w:rPr>
        <w:t xml:space="preserve">נות </w:t>
      </w:r>
      <w:r>
        <w:rPr>
          <w:rFonts w:ascii="David" w:hAnsi="David"/>
          <w:rtl/>
        </w:rPr>
        <w:t xml:space="preserve">בסך של </w:t>
      </w:r>
      <w:r>
        <w:rPr>
          <w:rFonts w:ascii="David" w:hAnsi="David" w:hint="cs"/>
          <w:rtl/>
        </w:rPr>
        <w:t>2,600</w:t>
      </w:r>
      <w:r>
        <w:rPr>
          <w:rFonts w:ascii="David" w:hAnsi="David"/>
          <w:rtl/>
        </w:rPr>
        <w:t xml:space="preserve"> ₪</w:t>
      </w:r>
      <w:r>
        <w:rPr>
          <w:rFonts w:ascii="David" w:hAnsi="David" w:hint="cs"/>
          <w:rtl/>
        </w:rPr>
        <w:t xml:space="preserve">, </w:t>
      </w:r>
      <w:r>
        <w:rPr>
          <w:rFonts w:ascii="David" w:hAnsi="David"/>
          <w:rtl/>
        </w:rPr>
        <w:t>כולל הוצאות מדור ו</w:t>
      </w:r>
      <w:r>
        <w:rPr>
          <w:rFonts w:ascii="David" w:hAnsi="David" w:hint="cs"/>
          <w:rtl/>
        </w:rPr>
        <w:t>א</w:t>
      </w:r>
      <w:r>
        <w:rPr>
          <w:rFonts w:ascii="David" w:hAnsi="David"/>
          <w:rtl/>
        </w:rPr>
        <w:t>חזקתו</w:t>
      </w:r>
      <w:r>
        <w:rPr>
          <w:rFonts w:ascii="Arial" w:hAnsi="Arial" w:cs="Arial" w:hint="cs"/>
          <w:rtl/>
        </w:rPr>
        <w:t xml:space="preserve">, </w:t>
      </w:r>
      <w:r w:rsidRPr="00642A9C">
        <w:rPr>
          <w:rFonts w:ascii="Arial" w:hAnsi="Arial" w:hint="cs"/>
          <w:noProof w:val="0"/>
          <w:rtl/>
        </w:rPr>
        <w:t xml:space="preserve">בקיזוז קצבת תלויים בסך של כ- 1,908 ₪ אותם מקבלת האישה, ובסה"כ 692 ₪ עבור שתי הקטינות </w:t>
      </w:r>
      <w:r w:rsidRPr="00427515">
        <w:rPr>
          <w:rFonts w:ascii="Arial" w:hAnsi="Arial" w:hint="cs"/>
          <w:noProof w:val="0"/>
          <w:rtl/>
        </w:rPr>
        <w:t>(346</w:t>
      </w:r>
      <w:r w:rsidRPr="00427515">
        <w:rPr>
          <w:rFonts w:ascii="Arial" w:hAnsi="Arial" w:hint="cs"/>
          <w:rtl/>
        </w:rPr>
        <w:t xml:space="preserve"> ₪ לכל אחת מהקטינות)</w:t>
      </w:r>
      <w:r w:rsidRPr="00427515">
        <w:rPr>
          <w:rFonts w:ascii="Arial" w:hAnsi="Arial"/>
          <w:noProof w:val="0"/>
          <w:rtl/>
        </w:rPr>
        <w:t>.</w:t>
      </w:r>
    </w:p>
    <w:p w:rsidR="00EA638A" w:rsidRDefault="00EA638A" w:rsidP="00EA638A">
      <w:pPr>
        <w:ind w:left="924"/>
        <w:contextualSpacing/>
        <w:jc w:val="both"/>
        <w:rPr>
          <w:rFonts w:ascii="Arial" w:hAnsi="Arial"/>
          <w:rtl/>
        </w:rPr>
      </w:pPr>
    </w:p>
    <w:p w:rsidR="00EA638A" w:rsidRDefault="00EA638A" w:rsidP="00EA638A">
      <w:pPr>
        <w:numPr>
          <w:ilvl w:val="0"/>
          <w:numId w:val="15"/>
        </w:numPr>
        <w:spacing w:line="360" w:lineRule="auto"/>
        <w:contextualSpacing/>
        <w:jc w:val="both"/>
        <w:rPr>
          <w:rFonts w:ascii="Arial" w:hAnsi="Arial"/>
        </w:rPr>
      </w:pPr>
      <w:r>
        <w:rPr>
          <w:rFonts w:ascii="Arial" w:hAnsi="Arial"/>
          <w:rtl/>
        </w:rPr>
        <w:t xml:space="preserve">דמי המזונות ישולמו לאם בכל </w:t>
      </w:r>
      <w:r>
        <w:rPr>
          <w:rFonts w:ascii="Arial" w:hAnsi="Arial" w:hint="cs"/>
          <w:rtl/>
        </w:rPr>
        <w:t>28</w:t>
      </w:r>
      <w:r>
        <w:rPr>
          <w:rFonts w:ascii="Arial" w:hAnsi="Arial"/>
          <w:rtl/>
        </w:rPr>
        <w:t xml:space="preserve"> לכל חודש עבור אותו חודש, וזאת החל מיום </w:t>
      </w:r>
      <w:r>
        <w:rPr>
          <w:rFonts w:ascii="Arial" w:hAnsi="Arial" w:hint="cs"/>
          <w:rtl/>
        </w:rPr>
        <w:t>28.12.2023</w:t>
      </w:r>
      <w:r>
        <w:rPr>
          <w:rFonts w:ascii="Arial" w:hAnsi="Arial"/>
          <w:rtl/>
        </w:rPr>
        <w:t xml:space="preserve"> (עבור חודש </w:t>
      </w:r>
      <w:r>
        <w:rPr>
          <w:rFonts w:ascii="Arial" w:hAnsi="Arial" w:hint="cs"/>
          <w:rtl/>
        </w:rPr>
        <w:t>דצמבר</w:t>
      </w:r>
      <w:r>
        <w:rPr>
          <w:rFonts w:ascii="Arial" w:hAnsi="Arial"/>
          <w:rtl/>
        </w:rPr>
        <w:t xml:space="preserve"> 2023)</w:t>
      </w:r>
      <w:r>
        <w:rPr>
          <w:rFonts w:ascii="Arial" w:hAnsi="Arial" w:hint="cs"/>
          <w:rtl/>
        </w:rPr>
        <w:t xml:space="preserve">. </w:t>
      </w:r>
    </w:p>
    <w:p w:rsidR="00EA638A" w:rsidRDefault="00EA638A" w:rsidP="00EA638A">
      <w:pPr>
        <w:jc w:val="both"/>
        <w:rPr>
          <w:rFonts w:ascii="Arial" w:hAnsi="Arial"/>
        </w:rPr>
      </w:pPr>
    </w:p>
    <w:p w:rsidR="00EA638A" w:rsidRPr="00FD10F6" w:rsidRDefault="00EA638A" w:rsidP="00EA638A">
      <w:pPr>
        <w:numPr>
          <w:ilvl w:val="0"/>
          <w:numId w:val="15"/>
        </w:numPr>
        <w:spacing w:line="360" w:lineRule="auto"/>
        <w:contextualSpacing/>
        <w:jc w:val="both"/>
        <w:rPr>
          <w:rFonts w:ascii="Arial" w:hAnsi="Arial"/>
        </w:rPr>
      </w:pPr>
      <w:r w:rsidRPr="00FD10F6">
        <w:rPr>
          <w:rFonts w:ascii="Arial" w:hAnsi="Arial"/>
          <w:rtl/>
        </w:rPr>
        <w:t>דמי המזונות הנקובים לעיל, יהיו צמודים למדד המחירים לצרכן, כפי שזה מתפרסם מידי 15 בכל חודש על ידי הלשכה המרכזית לסטטיסטיקה. מדד הבסיס יהא המדד ש</w:t>
      </w:r>
      <w:r>
        <w:rPr>
          <w:rFonts w:ascii="Arial" w:hAnsi="Arial" w:hint="cs"/>
          <w:rtl/>
        </w:rPr>
        <w:t xml:space="preserve">פורסם </w:t>
      </w:r>
      <w:r>
        <w:rPr>
          <w:rFonts w:ascii="Arial" w:hAnsi="Arial"/>
          <w:rtl/>
        </w:rPr>
        <w:t>בחוד</w:t>
      </w:r>
      <w:r>
        <w:rPr>
          <w:rFonts w:ascii="Arial" w:hAnsi="Arial" w:hint="cs"/>
          <w:rtl/>
        </w:rPr>
        <w:t>ש 11/23</w:t>
      </w:r>
      <w:r w:rsidRPr="00FD10F6">
        <w:rPr>
          <w:rFonts w:ascii="Arial" w:hAnsi="Arial"/>
          <w:rtl/>
        </w:rPr>
        <w:t xml:space="preserve"> (להלן: </w:t>
      </w:r>
      <w:r w:rsidRPr="00023D78">
        <w:rPr>
          <w:rFonts w:ascii="Arial" w:hAnsi="Arial"/>
          <w:b/>
          <w:bCs/>
          <w:rtl/>
        </w:rPr>
        <w:t>"מדד הבסיס"</w:t>
      </w:r>
      <w:r w:rsidRPr="00FD10F6">
        <w:rPr>
          <w:rFonts w:ascii="Arial" w:hAnsi="Arial"/>
          <w:rtl/>
        </w:rPr>
        <w:t>).</w:t>
      </w:r>
      <w:r w:rsidRPr="00FD10F6">
        <w:rPr>
          <w:rFonts w:ascii="Arial" w:hAnsi="Arial" w:hint="cs"/>
          <w:rtl/>
        </w:rPr>
        <w:t xml:space="preserve"> </w:t>
      </w:r>
      <w:r w:rsidRPr="00FD10F6">
        <w:rPr>
          <w:rFonts w:ascii="Arial" w:hAnsi="Arial"/>
          <w:rtl/>
        </w:rPr>
        <w:t>דמי המזונות הנ"ל יתואמו ויעודכנו על פי השינויים ממדד הבסיס הנ"ל מדי שלושה חודשים.</w:t>
      </w:r>
    </w:p>
    <w:p w:rsidR="00EA638A" w:rsidRDefault="00EA638A" w:rsidP="00EA638A">
      <w:pPr>
        <w:ind w:left="720"/>
        <w:contextualSpacing/>
        <w:rPr>
          <w:rFonts w:ascii="David" w:hAnsi="David"/>
        </w:rPr>
      </w:pPr>
    </w:p>
    <w:p w:rsidR="00EA638A" w:rsidRDefault="00EA638A" w:rsidP="00EA638A">
      <w:pPr>
        <w:numPr>
          <w:ilvl w:val="0"/>
          <w:numId w:val="15"/>
        </w:numPr>
        <w:spacing w:line="360" w:lineRule="auto"/>
        <w:contextualSpacing/>
        <w:jc w:val="both"/>
        <w:rPr>
          <w:rFonts w:ascii="Arial" w:hAnsi="Arial"/>
        </w:rPr>
      </w:pPr>
      <w:r>
        <w:rPr>
          <w:rFonts w:ascii="Arial" w:hAnsi="Arial"/>
          <w:rtl/>
        </w:rPr>
        <w:t xml:space="preserve">למען הסר ספק, מודגש בזה שמדדים שליליים לא יובאו בחשבון, קרי דמי המזונות לא יופחתו. </w:t>
      </w:r>
    </w:p>
    <w:p w:rsidR="00EA638A" w:rsidRDefault="00EA638A" w:rsidP="00EA638A">
      <w:pPr>
        <w:ind w:left="720"/>
        <w:contextualSpacing/>
        <w:rPr>
          <w:rFonts w:ascii="David" w:hAnsi="David"/>
          <w:rtl/>
        </w:rPr>
      </w:pPr>
    </w:p>
    <w:p w:rsidR="00EA638A" w:rsidRDefault="00EA638A" w:rsidP="00EA638A">
      <w:pPr>
        <w:numPr>
          <w:ilvl w:val="0"/>
          <w:numId w:val="15"/>
        </w:numPr>
        <w:spacing w:line="360" w:lineRule="auto"/>
        <w:contextualSpacing/>
        <w:jc w:val="both"/>
        <w:rPr>
          <w:rFonts w:ascii="Arial" w:hAnsi="Arial"/>
        </w:rPr>
      </w:pPr>
      <w:r>
        <w:rPr>
          <w:rFonts w:ascii="Arial" w:hAnsi="Arial"/>
          <w:rtl/>
        </w:rPr>
        <w:t>דמי המזונות המפורטים לעיל ישולמו לידי האם בנוסף לקצבת הקטי</w:t>
      </w:r>
      <w:r>
        <w:rPr>
          <w:rFonts w:ascii="Arial" w:hAnsi="Arial" w:hint="cs"/>
          <w:rtl/>
        </w:rPr>
        <w:t>נות</w:t>
      </w:r>
      <w:r>
        <w:rPr>
          <w:rFonts w:ascii="Arial" w:hAnsi="Arial"/>
          <w:rtl/>
        </w:rPr>
        <w:t xml:space="preserve"> המשולמת לה ע"י המל"ל</w:t>
      </w:r>
      <w:r>
        <w:rPr>
          <w:rFonts w:ascii="Arial" w:hAnsi="Arial" w:hint="cs"/>
          <w:rtl/>
        </w:rPr>
        <w:t>.</w:t>
      </w:r>
    </w:p>
    <w:p w:rsidR="00EA638A" w:rsidRDefault="00EA638A" w:rsidP="00EA638A">
      <w:pPr>
        <w:rPr>
          <w:rFonts w:ascii="David" w:hAnsi="David"/>
          <w:rtl/>
        </w:rPr>
      </w:pPr>
    </w:p>
    <w:p w:rsidR="00EA638A" w:rsidRDefault="00EA638A" w:rsidP="00EA638A">
      <w:pPr>
        <w:numPr>
          <w:ilvl w:val="0"/>
          <w:numId w:val="15"/>
        </w:numPr>
        <w:spacing w:line="360" w:lineRule="auto"/>
        <w:contextualSpacing/>
        <w:jc w:val="both"/>
        <w:rPr>
          <w:rFonts w:ascii="Arial" w:hAnsi="Arial"/>
        </w:rPr>
      </w:pPr>
      <w:r>
        <w:rPr>
          <w:rFonts w:ascii="Arial" w:hAnsi="Arial"/>
          <w:rtl/>
        </w:rPr>
        <w:t>דמי המזונות ישולמו לקטינות עד הגיען לגיל 18, או סיום לימודיהן התיכוניים ולפי המאוחר. בתקופת השירות הצבאי או שירות לאומי ישולם 1/3 מהסכום האמור.</w:t>
      </w:r>
    </w:p>
    <w:p w:rsidR="00EA638A" w:rsidRDefault="00EA638A" w:rsidP="00EA638A">
      <w:pPr>
        <w:pStyle w:val="af1"/>
        <w:rPr>
          <w:rFonts w:ascii="Arial" w:hAnsi="Arial"/>
        </w:rPr>
      </w:pPr>
    </w:p>
    <w:p w:rsidR="00EA638A" w:rsidRDefault="00EA638A" w:rsidP="00EA638A">
      <w:pPr>
        <w:numPr>
          <w:ilvl w:val="0"/>
          <w:numId w:val="13"/>
        </w:numPr>
        <w:spacing w:line="360" w:lineRule="auto"/>
        <w:contextualSpacing/>
        <w:jc w:val="both"/>
        <w:rPr>
          <w:rFonts w:ascii="Arial" w:hAnsi="Arial"/>
          <w:rtl/>
        </w:rPr>
      </w:pPr>
      <w:r>
        <w:rPr>
          <w:rFonts w:ascii="Arial" w:hAnsi="Arial"/>
          <w:b/>
          <w:bCs/>
          <w:rtl/>
        </w:rPr>
        <w:t xml:space="preserve">תביעת האב לפירוק שיתוף בתלה"מ 19326-08-20- מתקבלת באופן חלקי. </w:t>
      </w:r>
    </w:p>
    <w:p w:rsidR="00EA638A" w:rsidRDefault="00EA638A" w:rsidP="00EA638A">
      <w:pPr>
        <w:jc w:val="both"/>
        <w:rPr>
          <w:rFonts w:ascii="Arial" w:hAnsi="Arial"/>
        </w:rPr>
      </w:pPr>
    </w:p>
    <w:p w:rsidR="00EA638A" w:rsidRDefault="00EA638A" w:rsidP="00EA638A">
      <w:pPr>
        <w:spacing w:line="360" w:lineRule="auto"/>
        <w:ind w:left="1275" w:hanging="283"/>
        <w:contextualSpacing/>
        <w:jc w:val="both"/>
        <w:rPr>
          <w:rFonts w:ascii="Arial" w:hAnsi="Arial"/>
        </w:rPr>
      </w:pPr>
      <w:r>
        <w:rPr>
          <w:rFonts w:ascii="Arial" w:hAnsi="Arial"/>
          <w:rtl/>
        </w:rPr>
        <w:t>1.  הזכויות הפנסיוניות ויתר הזכויות שצברו הצדדים יחולקו בין הצדדים בהתאם לאמור בחוות דעת </w:t>
      </w:r>
      <w:r>
        <w:rPr>
          <w:rFonts w:ascii="Arial" w:hAnsi="Arial" w:hint="cs"/>
          <w:rtl/>
        </w:rPr>
        <w:t>המומחה</w:t>
      </w:r>
      <w:r>
        <w:rPr>
          <w:rFonts w:ascii="Arial" w:hAnsi="Arial"/>
        </w:rPr>
        <w:t>.</w:t>
      </w:r>
      <w:r>
        <w:rPr>
          <w:rFonts w:ascii="Arial" w:hAnsi="Arial"/>
          <w:rtl/>
        </w:rPr>
        <w:t xml:space="preserve"> </w:t>
      </w:r>
      <w:r>
        <w:rPr>
          <w:rFonts w:ascii="Arial" w:hAnsi="Arial" w:hint="cs"/>
          <w:rtl/>
        </w:rPr>
        <w:t>האיש ישלם לתובעת סך של 48,019 ₪ וזאת בהתאם לחוות דעת המומחה מיום 20.1.2021, בצירוף הפרשי הצמדה וריבית מיום חוות הדעת ועד התשלום בפועל.</w:t>
      </w:r>
      <w:r>
        <w:rPr>
          <w:rStyle w:val="term1"/>
          <w:rFonts w:ascii="David" w:hAnsi="David"/>
          <w:color w:val="000000"/>
          <w:shd w:val="clear" w:color="auto" w:fill="FFFF66"/>
          <w:rtl/>
        </w:rPr>
        <w:t xml:space="preserve"> </w:t>
      </w:r>
    </w:p>
    <w:p w:rsidR="00EA638A" w:rsidRDefault="00EA638A" w:rsidP="00EA638A">
      <w:pPr>
        <w:ind w:left="284" w:hanging="284"/>
        <w:contextualSpacing/>
        <w:jc w:val="both"/>
        <w:rPr>
          <w:rFonts w:ascii="Arial" w:hAnsi="Arial"/>
          <w:rtl/>
        </w:rPr>
      </w:pPr>
    </w:p>
    <w:p w:rsidR="00EA638A" w:rsidRDefault="00EA638A" w:rsidP="00EA638A">
      <w:pPr>
        <w:spacing w:line="360" w:lineRule="auto"/>
        <w:ind w:left="1275" w:hanging="283"/>
        <w:contextualSpacing/>
        <w:jc w:val="both"/>
        <w:rPr>
          <w:rFonts w:ascii="Arial" w:hAnsi="Arial"/>
          <w:rtl/>
        </w:rPr>
      </w:pPr>
      <w:r>
        <w:rPr>
          <w:rFonts w:ascii="Arial" w:hAnsi="Arial"/>
          <w:rtl/>
        </w:rPr>
        <w:t>2.</w:t>
      </w:r>
      <w:r>
        <w:rPr>
          <w:rFonts w:ascii="Arial" w:hAnsi="Arial"/>
          <w:rtl/>
        </w:rPr>
        <w:tab/>
      </w:r>
      <w:r>
        <w:rPr>
          <w:rFonts w:ascii="Arial" w:hAnsi="Arial" w:hint="cs"/>
          <w:rtl/>
        </w:rPr>
        <w:t>לא מצאתי לקבל את טענת האיש ביחס להלוואות אשר ניטלו מבני משפחתו במהלך החיים המשותפים, ונראה כי טענה זו "פוברקה" לצורך הדיון, ומכאן אין לאזן בין הצדדים את ההלוואות הנטענות, ו</w:t>
      </w:r>
      <w:r>
        <w:rPr>
          <w:rFonts w:ascii="Arial" w:hAnsi="Arial"/>
          <w:rtl/>
        </w:rPr>
        <w:t xml:space="preserve">אני דוחה טענה זו של האיש.  </w:t>
      </w:r>
    </w:p>
    <w:p w:rsidR="00EA638A" w:rsidRDefault="00EA638A" w:rsidP="00EA638A">
      <w:pPr>
        <w:ind w:left="567"/>
        <w:contextualSpacing/>
        <w:jc w:val="both"/>
        <w:rPr>
          <w:rFonts w:ascii="David" w:hAnsi="David"/>
          <w:rtl/>
        </w:rPr>
      </w:pPr>
      <w:r>
        <w:rPr>
          <w:rFonts w:ascii="David" w:hAnsi="David"/>
          <w:rtl/>
        </w:rPr>
        <w:t xml:space="preserve"> </w:t>
      </w: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rtl/>
        </w:rPr>
        <w:t>אשר לפסיקת הוצאות, מאחר ושני הצדדים מיוצגים על ידי הסיוע המשפטי, ועל מנת לא להסלים את הסכסוך בין הצדדים</w:t>
      </w:r>
      <w:r>
        <w:rPr>
          <w:rFonts w:ascii="David" w:hAnsi="David" w:hint="cs"/>
          <w:rtl/>
        </w:rPr>
        <w:t>,</w:t>
      </w:r>
      <w:r>
        <w:rPr>
          <w:rFonts w:ascii="David" w:hAnsi="David"/>
          <w:rtl/>
        </w:rPr>
        <w:t xml:space="preserve"> וכשטובת הקטינות לנגד עיני, אני מורה כי כל צד יישא בהוצאותיו.</w:t>
      </w:r>
    </w:p>
    <w:p w:rsidR="00EA638A" w:rsidRDefault="00EA638A" w:rsidP="00EA638A">
      <w:pPr>
        <w:pStyle w:val="af1"/>
        <w:ind w:left="567"/>
        <w:jc w:val="both"/>
        <w:rPr>
          <w:rFonts w:ascii="Arial" w:hAnsi="Arial"/>
          <w:noProof w:val="0"/>
        </w:rPr>
      </w:pPr>
    </w:p>
    <w:p w:rsidR="00EA638A" w:rsidRDefault="00EA638A" w:rsidP="00EA638A">
      <w:pPr>
        <w:pStyle w:val="af1"/>
        <w:numPr>
          <w:ilvl w:val="0"/>
          <w:numId w:val="2"/>
        </w:numPr>
        <w:spacing w:line="360" w:lineRule="auto"/>
        <w:ind w:left="567" w:hanging="567"/>
        <w:jc w:val="both"/>
        <w:rPr>
          <w:rFonts w:ascii="Arial" w:hAnsi="Arial"/>
          <w:noProof w:val="0"/>
        </w:rPr>
      </w:pPr>
      <w:r>
        <w:rPr>
          <w:rFonts w:ascii="David" w:hAnsi="David"/>
          <w:b/>
          <w:bCs/>
          <w:u w:val="single"/>
          <w:rtl/>
        </w:rPr>
        <w:t>המזכירות תמציא פס</w:t>
      </w:r>
      <w:r>
        <w:rPr>
          <w:rFonts w:ascii="David" w:hAnsi="David" w:hint="cs"/>
          <w:b/>
          <w:bCs/>
          <w:u w:val="single"/>
          <w:rtl/>
        </w:rPr>
        <w:t xml:space="preserve">ק הדין </w:t>
      </w:r>
      <w:r>
        <w:rPr>
          <w:rFonts w:ascii="David" w:hAnsi="David"/>
          <w:b/>
          <w:bCs/>
          <w:u w:val="single"/>
          <w:rtl/>
        </w:rPr>
        <w:t>לב"כ הצדדים וללשכת הרווחה המטפלת ותסגור את התיקים שבכותרת.</w:t>
      </w:r>
      <w:r>
        <w:rPr>
          <w:rFonts w:ascii="David" w:hAnsi="David"/>
          <w:rtl/>
        </w:rPr>
        <w:t xml:space="preserve"> </w:t>
      </w:r>
    </w:p>
    <w:p w:rsidR="00EA638A" w:rsidRPr="005E3828" w:rsidRDefault="00EA638A" w:rsidP="00EA638A">
      <w:pPr>
        <w:pStyle w:val="af1"/>
        <w:rPr>
          <w:rFonts w:ascii="Arial" w:hAnsi="Arial"/>
          <w:noProof w:val="0"/>
          <w:rtl/>
        </w:rPr>
      </w:pPr>
    </w:p>
    <w:p w:rsidR="00EA638A" w:rsidRPr="005E3828" w:rsidRDefault="00EA638A" w:rsidP="00EA638A">
      <w:pPr>
        <w:pStyle w:val="af1"/>
        <w:spacing w:line="360" w:lineRule="auto"/>
        <w:ind w:left="567"/>
        <w:jc w:val="both"/>
        <w:rPr>
          <w:rFonts w:ascii="Arial" w:hAnsi="Arial"/>
          <w:b/>
          <w:bCs/>
          <w:noProof w:val="0"/>
          <w:u w:val="single"/>
        </w:rPr>
      </w:pPr>
      <w:r w:rsidRPr="005E3828">
        <w:rPr>
          <w:rFonts w:ascii="Arial" w:hAnsi="Arial" w:hint="cs"/>
          <w:b/>
          <w:bCs/>
          <w:noProof w:val="0"/>
          <w:u w:val="single"/>
          <w:rtl/>
        </w:rPr>
        <w:t xml:space="preserve">מותר לפרסום בהשמטת פרטים מזהים. </w:t>
      </w:r>
    </w:p>
    <w:p w:rsidR="00EA638A" w:rsidRDefault="00EA638A" w:rsidP="00EA638A">
      <w:pPr>
        <w:spacing w:line="360" w:lineRule="auto"/>
        <w:jc w:val="both"/>
        <w:rPr>
          <w:rFonts w:ascii="Arial" w:hAnsi="Arial"/>
          <w:noProof w:val="0"/>
          <w:rtl/>
        </w:rPr>
      </w:pPr>
    </w:p>
    <w:p w:rsidR="00EA638A" w:rsidRDefault="00EA638A" w:rsidP="00EA638A">
      <w:pPr>
        <w:spacing w:line="360" w:lineRule="auto"/>
        <w:ind w:firstLine="567"/>
        <w:jc w:val="both"/>
        <w:rPr>
          <w:rFonts w:ascii="Arial" w:hAnsi="Arial"/>
          <w:noProof w:val="0"/>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כ"ה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דצמבר 2023</w:t>
          </w:r>
        </w:sdtContent>
      </w:sdt>
      <w:r>
        <w:rPr>
          <w:rFonts w:ascii="Arial" w:hAnsi="Arial"/>
          <w:noProof w:val="0"/>
          <w:rtl/>
        </w:rPr>
        <w:t>, בהעדר הצדדים.</w:t>
      </w:r>
    </w:p>
    <w:p w:rsidR="00EA638A" w:rsidRDefault="00EA638A" w:rsidP="00EA638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A80E0CC6E4E54B4A8BAC2C97382A18F1"/>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EA638A" w:rsidRDefault="000D163B" w:rsidP="00EA638A">
      <w:pPr>
        <w:spacing w:line="360" w:lineRule="auto"/>
        <w:ind w:left="3600" w:firstLine="720"/>
      </w:pPr>
      <w:sdt>
        <w:sdtPr>
          <w:rPr>
            <w:rtl/>
          </w:rPr>
          <w:alias w:val="MergeField"/>
          <w:tag w:val="1237"/>
          <w:id w:val="-272942671"/>
        </w:sdtPr>
        <w:sdtEndPr/>
        <w:sdtContent>
          <w:r w:rsidR="00EA638A">
            <w:drawing>
              <wp:inline distT="0" distB="0" distL="0" distR="0" wp14:anchorId="53DDE836" wp14:editId="0322509D">
                <wp:extent cx="1314450" cy="657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314450" cy="657225"/>
                        </a:xfrm>
                        <a:prstGeom prst="rect">
                          <a:avLst/>
                        </a:prstGeom>
                      </pic:spPr>
                    </pic:pic>
                  </a:graphicData>
                </a:graphic>
              </wp:inline>
            </w:drawing>
          </w:r>
        </w:sdtContent>
      </w:sdt>
    </w:p>
    <w:p w:rsidR="00EA638A" w:rsidRDefault="00EA638A" w:rsidP="00EA638A">
      <w:pPr>
        <w:spacing w:line="360" w:lineRule="auto"/>
        <w:ind w:left="3600" w:firstLine="720"/>
        <w:rPr>
          <w:rFonts w:ascii="Arial" w:hAnsi="Arial"/>
          <w:noProof w:val="0"/>
          <w:rtl/>
        </w:rPr>
      </w:pPr>
    </w:p>
    <w:p w:rsidR="008237EA" w:rsidRDefault="008237EA"/>
    <w:sectPr w:rsidR="008237EA" w:rsidSect="00903896">
      <w:headerReference w:type="even" r:id="rId15"/>
      <w:headerReference w:type="default" r:id="rId16"/>
      <w:footerReference w:type="even" r:id="rId17"/>
      <w:footerReference w:type="default" r:id="rId18"/>
      <w:headerReference w:type="first" r:id="rId19"/>
      <w:footerReference w:type="first" r:id="rId20"/>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63B" w:rsidRDefault="000D163B">
      <w:r>
        <w:separator/>
      </w:r>
    </w:p>
  </w:endnote>
  <w:endnote w:type="continuationSeparator" w:id="0">
    <w:p w:rsidR="000D163B" w:rsidRDefault="000D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879" w:rsidRDefault="00D6787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A638A">
    <w:pPr>
      <w:pStyle w:val="a5"/>
      <w:jc w:val="center"/>
      <w:rPr>
        <w:rStyle w:val="af"/>
      </w:rPr>
    </w:pPr>
    <w:r w:rsidRPr="004E6E3C">
      <w:rPr>
        <w:rStyle w:val="af"/>
        <w:rFonts w:cs="Times New Roman"/>
      </w:rPr>
      <w:fldChar w:fldCharType="begin"/>
    </w:r>
    <w:r w:rsidRPr="004E6E3C">
      <w:rPr>
        <w:rStyle w:val="af"/>
        <w:rFonts w:cs="Times New Roman"/>
      </w:rPr>
      <w:instrText xml:space="preserve"> PAGE </w:instrText>
    </w:r>
    <w:r w:rsidRPr="004E6E3C">
      <w:rPr>
        <w:rStyle w:val="af"/>
        <w:rFonts w:cs="Times New Roman"/>
      </w:rPr>
      <w:fldChar w:fldCharType="separate"/>
    </w:r>
    <w:r w:rsidR="005E26B2">
      <w:rPr>
        <w:rStyle w:val="af"/>
        <w:rFonts w:cs="Times New Roman"/>
        <w:rtl/>
      </w:rPr>
      <w:t>1</w:t>
    </w:r>
    <w:r w:rsidRPr="004E6E3C">
      <w:rPr>
        <w:rStyle w:val="af"/>
        <w:rFonts w:cs="Times New Roman"/>
      </w:rPr>
      <w:fldChar w:fldCharType="end"/>
    </w:r>
    <w:r w:rsidRPr="004E6E3C">
      <w:rPr>
        <w:rStyle w:val="af"/>
        <w:rFonts w:hint="cs"/>
        <w:rtl/>
      </w:rPr>
      <w:t xml:space="preserve"> מתוך </w:t>
    </w:r>
    <w:r w:rsidRPr="004E6E3C">
      <w:rPr>
        <w:rStyle w:val="af"/>
      </w:rPr>
      <w:fldChar w:fldCharType="begin"/>
    </w:r>
    <w:r w:rsidRPr="004E6E3C">
      <w:rPr>
        <w:rStyle w:val="af"/>
      </w:rPr>
      <w:instrText xml:space="preserve"> NUMPAGES </w:instrText>
    </w:r>
    <w:r w:rsidRPr="004E6E3C">
      <w:rPr>
        <w:rStyle w:val="af"/>
      </w:rPr>
      <w:fldChar w:fldCharType="separate"/>
    </w:r>
    <w:r w:rsidR="005E26B2">
      <w:rPr>
        <w:rStyle w:val="af"/>
        <w:rtl/>
      </w:rPr>
      <w:t>48</w:t>
    </w:r>
    <w:r w:rsidRPr="004E6E3C">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879" w:rsidRDefault="00D6787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63B" w:rsidRDefault="000D163B">
      <w:r>
        <w:separator/>
      </w:r>
    </w:p>
  </w:footnote>
  <w:footnote w:type="continuationSeparator" w:id="0">
    <w:p w:rsidR="000D163B" w:rsidRDefault="000D1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879" w:rsidRDefault="00D6787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EA638A">
    <w:pPr>
      <w:pStyle w:val="a3"/>
      <w:jc w:val="center"/>
      <w:rPr>
        <w:rFonts w:cs="FrankRuehl"/>
        <w:noProof w:val="0"/>
        <w:sz w:val="28"/>
        <w:szCs w:val="28"/>
        <w:rtl/>
      </w:rPr>
    </w:pPr>
    <w:r>
      <w:rPr>
        <w:rFonts w:cs="FrankRuehl"/>
        <w:sz w:val="28"/>
        <w:szCs w:val="28"/>
      </w:rPr>
      <w:drawing>
        <wp:inline distT="0" distB="0" distL="0" distR="0" wp14:anchorId="487D1DB4" wp14:editId="02E958B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EA638A">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0D163B">
          <w:pPr>
            <w:rPr>
              <w:b/>
              <w:bCs/>
              <w:noProof w:val="0"/>
              <w:sz w:val="26"/>
              <w:szCs w:val="26"/>
              <w:rtl/>
            </w:rPr>
          </w:pPr>
        </w:p>
      </w:tc>
      <w:tc>
        <w:tcPr>
          <w:tcW w:w="3674" w:type="dxa"/>
        </w:tcPr>
        <w:p w:rsidR="00694556" w:rsidRDefault="000D163B">
          <w:pPr>
            <w:pStyle w:val="a3"/>
            <w:jc w:val="right"/>
            <w:rPr>
              <w:b/>
              <w:bCs/>
              <w:noProof w:val="0"/>
              <w:sz w:val="26"/>
              <w:szCs w:val="26"/>
              <w:rtl/>
            </w:rPr>
          </w:pPr>
        </w:p>
      </w:tc>
    </w:tr>
    <w:tr w:rsidR="00694556">
      <w:trPr>
        <w:trHeight w:val="337"/>
        <w:jc w:val="center"/>
      </w:trPr>
      <w:tc>
        <w:tcPr>
          <w:tcW w:w="8721" w:type="dxa"/>
          <w:gridSpan w:val="2"/>
        </w:tcPr>
        <w:p w:rsidR="00694556" w:rsidRDefault="000D163B" w:rsidP="000D4F4F">
          <w:pPr>
            <w:rPr>
              <w:b/>
              <w:bCs/>
              <w:noProof w:val="0"/>
              <w:sz w:val="26"/>
              <w:szCs w:val="26"/>
              <w:rtl/>
            </w:rPr>
          </w:pPr>
          <w:sdt>
            <w:sdtPr>
              <w:rPr>
                <w:b/>
                <w:bCs/>
                <w:noProof w:val="0"/>
                <w:sz w:val="26"/>
                <w:szCs w:val="26"/>
                <w:rtl/>
              </w:rPr>
              <w:alias w:val="1170"/>
              <w:tag w:val="1170"/>
              <w:id w:val="299038016"/>
              <w:text w:multiLine="1"/>
            </w:sdtPr>
            <w:sdtEndPr/>
            <w:sdtContent>
              <w:r w:rsidR="00EA638A">
                <w:rPr>
                  <w:b/>
                  <w:bCs/>
                  <w:noProof w:val="0"/>
                  <w:sz w:val="26"/>
                  <w:szCs w:val="26"/>
                  <w:rtl/>
                </w:rPr>
                <w:t>תלה"מ</w:t>
              </w:r>
            </w:sdtContent>
          </w:sdt>
          <w:r w:rsidR="00EA638A">
            <w:rPr>
              <w:b/>
              <w:bCs/>
              <w:noProof w:val="0"/>
              <w:sz w:val="26"/>
              <w:szCs w:val="26"/>
              <w:rtl/>
            </w:rPr>
            <w:t xml:space="preserve"> </w:t>
          </w:r>
          <w:sdt>
            <w:sdtPr>
              <w:rPr>
                <w:b/>
                <w:bCs/>
                <w:noProof w:val="0"/>
                <w:sz w:val="26"/>
                <w:szCs w:val="26"/>
                <w:rtl/>
              </w:rPr>
              <w:alias w:val="1171"/>
              <w:tag w:val="1171"/>
              <w:id w:val="81650337"/>
              <w:text w:multiLine="1"/>
            </w:sdtPr>
            <w:sdtEndPr/>
            <w:sdtContent>
              <w:r w:rsidR="00EA638A">
                <w:rPr>
                  <w:rFonts w:hint="cs"/>
                  <w:b/>
                  <w:bCs/>
                  <w:noProof w:val="0"/>
                  <w:sz w:val="26"/>
                  <w:szCs w:val="26"/>
                  <w:rtl/>
                </w:rPr>
                <w:t>19384</w:t>
              </w:r>
              <w:r w:rsidR="00EA638A">
                <w:rPr>
                  <w:b/>
                  <w:bCs/>
                  <w:noProof w:val="0"/>
                  <w:sz w:val="26"/>
                  <w:szCs w:val="26"/>
                  <w:rtl/>
                </w:rPr>
                <w:t>-</w:t>
              </w:r>
              <w:r w:rsidR="00EA638A">
                <w:rPr>
                  <w:rFonts w:hint="cs"/>
                  <w:b/>
                  <w:bCs/>
                  <w:noProof w:val="0"/>
                  <w:sz w:val="26"/>
                  <w:szCs w:val="26"/>
                  <w:rtl/>
                </w:rPr>
                <w:t>08</w:t>
              </w:r>
              <w:r w:rsidR="00EA638A">
                <w:rPr>
                  <w:b/>
                  <w:bCs/>
                  <w:noProof w:val="0"/>
                  <w:sz w:val="26"/>
                  <w:szCs w:val="26"/>
                  <w:rtl/>
                </w:rPr>
                <w:t>-20</w:t>
              </w:r>
            </w:sdtContent>
          </w:sdt>
          <w:r w:rsidR="00EA638A">
            <w:rPr>
              <w:b/>
              <w:bCs/>
              <w:noProof w:val="0"/>
              <w:sz w:val="26"/>
              <w:szCs w:val="26"/>
              <w:rtl/>
            </w:rPr>
            <w:t xml:space="preserve"> </w:t>
          </w:r>
          <w:sdt>
            <w:sdtPr>
              <w:rPr>
                <w:b/>
                <w:bCs/>
                <w:noProof w:val="0"/>
                <w:sz w:val="26"/>
                <w:szCs w:val="26"/>
                <w:rtl/>
              </w:rPr>
              <w:alias w:val="1172"/>
              <w:tag w:val="1172"/>
              <w:id w:val="-1742169342"/>
              <w:text w:multiLine="1"/>
            </w:sdtPr>
            <w:sdtEndPr/>
            <w:sdtContent>
              <w:r w:rsidR="000D4F4F">
                <w:rPr>
                  <w:rFonts w:hint="cs"/>
                  <w:b/>
                  <w:bCs/>
                  <w:noProof w:val="0"/>
                  <w:sz w:val="26"/>
                  <w:szCs w:val="26"/>
                  <w:rtl/>
                </w:rPr>
                <w:t>ב.</w:t>
              </w:r>
              <w:r w:rsidR="00EA638A">
                <w:rPr>
                  <w:b/>
                  <w:bCs/>
                  <w:noProof w:val="0"/>
                  <w:sz w:val="26"/>
                  <w:szCs w:val="26"/>
                  <w:rtl/>
                </w:rPr>
                <w:t xml:space="preserve"> נ' </w:t>
              </w:r>
              <w:r w:rsidR="000D4F4F">
                <w:rPr>
                  <w:rFonts w:hint="cs"/>
                  <w:b/>
                  <w:bCs/>
                  <w:noProof w:val="0"/>
                  <w:sz w:val="26"/>
                  <w:szCs w:val="26"/>
                  <w:rtl/>
                </w:rPr>
                <w:t>ב.</w:t>
              </w:r>
            </w:sdtContent>
          </w:sdt>
        </w:p>
        <w:p w:rsidR="00694556" w:rsidRPr="00957C90" w:rsidRDefault="000D163B">
          <w:pPr>
            <w:rPr>
              <w:b/>
              <w:bCs/>
              <w:noProof w:val="0"/>
              <w:sz w:val="2"/>
              <w:szCs w:val="2"/>
              <w:rtl/>
            </w:rPr>
          </w:pPr>
        </w:p>
        <w:p w:rsidR="0043595F" w:rsidRDefault="00EA638A" w:rsidP="000D4F4F">
          <w:pPr>
            <w:rPr>
              <w:b/>
              <w:bCs/>
              <w:noProof w:val="0"/>
              <w:sz w:val="26"/>
              <w:szCs w:val="26"/>
              <w:rtl/>
            </w:rPr>
          </w:pPr>
          <w:r>
            <w:rPr>
              <w:rFonts w:hint="cs"/>
              <w:b/>
              <w:bCs/>
              <w:noProof w:val="0"/>
              <w:sz w:val="26"/>
              <w:szCs w:val="26"/>
              <w:rtl/>
            </w:rPr>
            <w:t xml:space="preserve">תלה"מ 39002-11-20 </w:t>
          </w:r>
          <w:r w:rsidR="000D4F4F">
            <w:rPr>
              <w:rFonts w:hint="cs"/>
              <w:b/>
              <w:bCs/>
              <w:noProof w:val="0"/>
              <w:sz w:val="26"/>
              <w:szCs w:val="26"/>
              <w:rtl/>
            </w:rPr>
            <w:t>ב.</w:t>
          </w:r>
          <w:r>
            <w:rPr>
              <w:rFonts w:hint="cs"/>
              <w:b/>
              <w:bCs/>
              <w:noProof w:val="0"/>
              <w:sz w:val="26"/>
              <w:szCs w:val="26"/>
              <w:rtl/>
            </w:rPr>
            <w:t xml:space="preserve"> נ' </w:t>
          </w:r>
          <w:r w:rsidR="000D4F4F">
            <w:rPr>
              <w:rFonts w:hint="cs"/>
              <w:b/>
              <w:bCs/>
              <w:noProof w:val="0"/>
              <w:sz w:val="26"/>
              <w:szCs w:val="26"/>
              <w:rtl/>
            </w:rPr>
            <w:t>ב.</w:t>
          </w:r>
        </w:p>
        <w:p w:rsidR="00957C90" w:rsidRPr="00957C90" w:rsidRDefault="00EA638A" w:rsidP="000D4F4F">
          <w:pPr>
            <w:rPr>
              <w:b/>
              <w:bCs/>
              <w:noProof w:val="0"/>
              <w:sz w:val="26"/>
              <w:szCs w:val="26"/>
              <w:rtl/>
            </w:rPr>
          </w:pPr>
          <w:r>
            <w:rPr>
              <w:rFonts w:hint="cs"/>
              <w:b/>
              <w:bCs/>
              <w:noProof w:val="0"/>
              <w:sz w:val="26"/>
              <w:szCs w:val="26"/>
              <w:rtl/>
            </w:rPr>
            <w:t xml:space="preserve">תלה"מ 19326-08-20 </w:t>
          </w:r>
          <w:r w:rsidR="000D4F4F">
            <w:rPr>
              <w:rFonts w:hint="cs"/>
              <w:b/>
              <w:bCs/>
              <w:noProof w:val="0"/>
              <w:sz w:val="26"/>
              <w:szCs w:val="26"/>
              <w:rtl/>
            </w:rPr>
            <w:t>ב.</w:t>
          </w:r>
          <w:r>
            <w:rPr>
              <w:rFonts w:hint="cs"/>
              <w:b/>
              <w:bCs/>
              <w:noProof w:val="0"/>
              <w:sz w:val="26"/>
              <w:szCs w:val="26"/>
              <w:rtl/>
            </w:rPr>
            <w:t xml:space="preserve"> נ' </w:t>
          </w:r>
          <w:r w:rsidR="000D4F4F">
            <w:rPr>
              <w:rFonts w:hint="cs"/>
              <w:b/>
              <w:bCs/>
              <w:noProof w:val="0"/>
              <w:sz w:val="26"/>
              <w:szCs w:val="26"/>
              <w:rtl/>
            </w:rPr>
            <w:t>ב.</w:t>
          </w:r>
          <w:r>
            <w:rPr>
              <w:rFonts w:hint="cs"/>
              <w:b/>
              <w:bCs/>
              <w:noProof w:val="0"/>
              <w:sz w:val="26"/>
              <w:szCs w:val="26"/>
              <w:rtl/>
            </w:rPr>
            <w:t xml:space="preserve"> </w:t>
          </w:r>
        </w:p>
      </w:tc>
    </w:tr>
  </w:tbl>
  <w:p w:rsidR="00694556" w:rsidRDefault="00EA638A">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879" w:rsidRDefault="00D6787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2E70"/>
    <w:multiLevelType w:val="hybridMultilevel"/>
    <w:tmpl w:val="3A1A5AF2"/>
    <w:lvl w:ilvl="0" w:tplc="4D74CFFA">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38583616"/>
    <w:multiLevelType w:val="hybridMultilevel"/>
    <w:tmpl w:val="F962BA58"/>
    <w:lvl w:ilvl="0" w:tplc="897A71EC">
      <w:start w:val="1"/>
      <w:numFmt w:val="hebrew1"/>
      <w:lvlText w:val="%1)"/>
      <w:lvlJc w:val="left"/>
      <w:pPr>
        <w:ind w:left="2115" w:hanging="360"/>
      </w:pPr>
    </w:lvl>
    <w:lvl w:ilvl="1" w:tplc="04090019">
      <w:start w:val="1"/>
      <w:numFmt w:val="lowerLetter"/>
      <w:lvlText w:val="%2."/>
      <w:lvlJc w:val="left"/>
      <w:pPr>
        <w:ind w:left="2835" w:hanging="360"/>
      </w:pPr>
    </w:lvl>
    <w:lvl w:ilvl="2" w:tplc="0409001B">
      <w:start w:val="1"/>
      <w:numFmt w:val="lowerRoman"/>
      <w:lvlText w:val="%3."/>
      <w:lvlJc w:val="right"/>
      <w:pPr>
        <w:ind w:left="3555" w:hanging="180"/>
      </w:pPr>
    </w:lvl>
    <w:lvl w:ilvl="3" w:tplc="0409000F">
      <w:start w:val="1"/>
      <w:numFmt w:val="decimal"/>
      <w:lvlText w:val="%4."/>
      <w:lvlJc w:val="left"/>
      <w:pPr>
        <w:ind w:left="4275" w:hanging="360"/>
      </w:pPr>
    </w:lvl>
    <w:lvl w:ilvl="4" w:tplc="04090019">
      <w:start w:val="1"/>
      <w:numFmt w:val="lowerLetter"/>
      <w:lvlText w:val="%5."/>
      <w:lvlJc w:val="left"/>
      <w:pPr>
        <w:ind w:left="4995" w:hanging="360"/>
      </w:pPr>
    </w:lvl>
    <w:lvl w:ilvl="5" w:tplc="0409001B">
      <w:start w:val="1"/>
      <w:numFmt w:val="lowerRoman"/>
      <w:lvlText w:val="%6."/>
      <w:lvlJc w:val="right"/>
      <w:pPr>
        <w:ind w:left="5715" w:hanging="180"/>
      </w:pPr>
    </w:lvl>
    <w:lvl w:ilvl="6" w:tplc="0409000F">
      <w:start w:val="1"/>
      <w:numFmt w:val="decimal"/>
      <w:lvlText w:val="%7."/>
      <w:lvlJc w:val="left"/>
      <w:pPr>
        <w:ind w:left="6435" w:hanging="360"/>
      </w:pPr>
    </w:lvl>
    <w:lvl w:ilvl="7" w:tplc="04090019">
      <w:start w:val="1"/>
      <w:numFmt w:val="lowerLetter"/>
      <w:lvlText w:val="%8."/>
      <w:lvlJc w:val="left"/>
      <w:pPr>
        <w:ind w:left="7155" w:hanging="360"/>
      </w:pPr>
    </w:lvl>
    <w:lvl w:ilvl="8" w:tplc="0409001B">
      <w:start w:val="1"/>
      <w:numFmt w:val="lowerRoman"/>
      <w:lvlText w:val="%9."/>
      <w:lvlJc w:val="right"/>
      <w:pPr>
        <w:ind w:left="7875" w:hanging="180"/>
      </w:pPr>
    </w:lvl>
  </w:abstractNum>
  <w:abstractNum w:abstractNumId="2" w15:restartNumberingAfterBreak="0">
    <w:nsid w:val="493B33BA"/>
    <w:multiLevelType w:val="hybridMultilevel"/>
    <w:tmpl w:val="96FCC2A6"/>
    <w:lvl w:ilvl="0" w:tplc="0682E66E">
      <w:numFmt w:val="bullet"/>
      <w:lvlText w:val="-"/>
      <w:lvlJc w:val="left"/>
      <w:pPr>
        <w:ind w:left="927" w:hanging="360"/>
      </w:pPr>
      <w:rPr>
        <w:rFonts w:ascii="David" w:eastAsia="Times New Roman" w:hAnsi="David" w:cs="David"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 w15:restartNumberingAfterBreak="0">
    <w:nsid w:val="4FD013F7"/>
    <w:multiLevelType w:val="hybridMultilevel"/>
    <w:tmpl w:val="1EEC9CA0"/>
    <w:lvl w:ilvl="0" w:tplc="44F25FE0">
      <w:start w:val="1"/>
      <w:numFmt w:val="hebrew1"/>
      <w:lvlText w:val="%1."/>
      <w:lvlJc w:val="left"/>
      <w:pPr>
        <w:ind w:left="927" w:hanging="360"/>
      </w:pPr>
      <w:rPr>
        <w:rFonts w:ascii="David" w:hAnsi="David" w:cs="David" w:hint="default"/>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4" w15:restartNumberingAfterBreak="0">
    <w:nsid w:val="61054E36"/>
    <w:multiLevelType w:val="hybridMultilevel"/>
    <w:tmpl w:val="E6F83504"/>
    <w:lvl w:ilvl="0" w:tplc="143A4364">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6AA92915"/>
    <w:multiLevelType w:val="hybridMultilevel"/>
    <w:tmpl w:val="9B3853D2"/>
    <w:lvl w:ilvl="0" w:tplc="0FC414DC">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15:restartNumberingAfterBreak="0">
    <w:nsid w:val="6E2C5C1C"/>
    <w:multiLevelType w:val="hybridMultilevel"/>
    <w:tmpl w:val="B3E6F670"/>
    <w:lvl w:ilvl="0" w:tplc="DB24780A">
      <w:start w:val="1"/>
      <w:numFmt w:val="decimal"/>
      <w:lvlText w:val="%1."/>
      <w:lvlJc w:val="left"/>
      <w:pPr>
        <w:ind w:left="1287" w:hanging="360"/>
      </w:pPr>
      <w:rPr>
        <w:rFonts w:ascii="David" w:hAnsi="David" w:cs="David" w:hint="default"/>
      </w:rPr>
    </w:lvl>
    <w:lvl w:ilvl="1" w:tplc="04090019">
      <w:start w:val="1"/>
      <w:numFmt w:val="lowerLetter"/>
      <w:lvlText w:val="%2."/>
      <w:lvlJc w:val="left"/>
      <w:pPr>
        <w:ind w:left="2007" w:hanging="360"/>
      </w:pPr>
      <w:rPr>
        <w:rFonts w:cs="Times New Roman"/>
      </w:rPr>
    </w:lvl>
    <w:lvl w:ilvl="2" w:tplc="0409001B">
      <w:start w:val="1"/>
      <w:numFmt w:val="lowerRoman"/>
      <w:lvlText w:val="%3."/>
      <w:lvlJc w:val="right"/>
      <w:pPr>
        <w:ind w:left="2727" w:hanging="180"/>
      </w:pPr>
      <w:rPr>
        <w:rFonts w:cs="Times New Roman"/>
      </w:rPr>
    </w:lvl>
    <w:lvl w:ilvl="3" w:tplc="0409000F">
      <w:start w:val="1"/>
      <w:numFmt w:val="decimal"/>
      <w:lvlText w:val="%4."/>
      <w:lvlJc w:val="left"/>
      <w:pPr>
        <w:ind w:left="3447" w:hanging="360"/>
      </w:pPr>
      <w:rPr>
        <w:rFonts w:cs="Times New Roman"/>
      </w:rPr>
    </w:lvl>
    <w:lvl w:ilvl="4" w:tplc="04090019">
      <w:start w:val="1"/>
      <w:numFmt w:val="lowerLetter"/>
      <w:lvlText w:val="%5."/>
      <w:lvlJc w:val="left"/>
      <w:pPr>
        <w:ind w:left="4167" w:hanging="360"/>
      </w:pPr>
      <w:rPr>
        <w:rFonts w:cs="Times New Roman"/>
      </w:rPr>
    </w:lvl>
    <w:lvl w:ilvl="5" w:tplc="0409001B">
      <w:start w:val="1"/>
      <w:numFmt w:val="lowerRoman"/>
      <w:lvlText w:val="%6."/>
      <w:lvlJc w:val="right"/>
      <w:pPr>
        <w:ind w:left="4887" w:hanging="180"/>
      </w:pPr>
      <w:rPr>
        <w:rFonts w:cs="Times New Roman"/>
      </w:rPr>
    </w:lvl>
    <w:lvl w:ilvl="6" w:tplc="0409000F">
      <w:start w:val="1"/>
      <w:numFmt w:val="decimal"/>
      <w:lvlText w:val="%7."/>
      <w:lvlJc w:val="left"/>
      <w:pPr>
        <w:ind w:left="5607" w:hanging="360"/>
      </w:pPr>
      <w:rPr>
        <w:rFonts w:cs="Times New Roman"/>
      </w:rPr>
    </w:lvl>
    <w:lvl w:ilvl="7" w:tplc="04090019">
      <w:start w:val="1"/>
      <w:numFmt w:val="lowerLetter"/>
      <w:lvlText w:val="%8."/>
      <w:lvlJc w:val="left"/>
      <w:pPr>
        <w:ind w:left="6327" w:hanging="360"/>
      </w:pPr>
      <w:rPr>
        <w:rFonts w:cs="Times New Roman"/>
      </w:rPr>
    </w:lvl>
    <w:lvl w:ilvl="8" w:tplc="0409001B">
      <w:start w:val="1"/>
      <w:numFmt w:val="lowerRoman"/>
      <w:lvlText w:val="%9."/>
      <w:lvlJc w:val="right"/>
      <w:pPr>
        <w:ind w:left="7047" w:hanging="180"/>
      </w:pPr>
      <w:rPr>
        <w:rFonts w:cs="Times New Roman"/>
      </w:rPr>
    </w:lvl>
  </w:abstractNum>
  <w:abstractNum w:abstractNumId="7" w15:restartNumberingAfterBreak="0">
    <w:nsid w:val="79CE38F6"/>
    <w:multiLevelType w:val="hybridMultilevel"/>
    <w:tmpl w:val="E3AA8B66"/>
    <w:lvl w:ilvl="0" w:tplc="C628857E">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38A"/>
    <w:rsid w:val="000D163B"/>
    <w:rsid w:val="000D4F4F"/>
    <w:rsid w:val="00455402"/>
    <w:rsid w:val="005C7F3A"/>
    <w:rsid w:val="005E26B2"/>
    <w:rsid w:val="006B1C8B"/>
    <w:rsid w:val="008237EA"/>
    <w:rsid w:val="00BF1B73"/>
    <w:rsid w:val="00CB58A9"/>
    <w:rsid w:val="00D67879"/>
    <w:rsid w:val="00EA638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6D4AE-5C41-4BBC-A314-70DDDE654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38A"/>
    <w:pPr>
      <w:bidi/>
      <w:spacing w:after="0" w:line="240" w:lineRule="auto"/>
    </w:pPr>
    <w:rPr>
      <w:rFonts w:ascii="Times New Roman" w:eastAsia="Times New Roman" w:hAnsi="Times New Roman" w:cs="David"/>
      <w:noProof/>
      <w:sz w:val="24"/>
      <w:szCs w:val="24"/>
    </w:rPr>
  </w:style>
  <w:style w:type="paragraph" w:styleId="4">
    <w:name w:val="heading 4"/>
    <w:basedOn w:val="a"/>
    <w:next w:val="a"/>
    <w:link w:val="40"/>
    <w:qFormat/>
    <w:rsid w:val="00EA638A"/>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כותרת 4 תו"/>
    <w:basedOn w:val="a0"/>
    <w:link w:val="4"/>
    <w:rsid w:val="00EA638A"/>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paragraph" w:styleId="a3">
    <w:name w:val="header"/>
    <w:basedOn w:val="a"/>
    <w:link w:val="a4"/>
    <w:rsid w:val="00EA638A"/>
    <w:pPr>
      <w:tabs>
        <w:tab w:val="center" w:pos="4153"/>
        <w:tab w:val="right" w:pos="8306"/>
      </w:tabs>
    </w:pPr>
  </w:style>
  <w:style w:type="character" w:customStyle="1" w:styleId="a4">
    <w:name w:val="כותרת עליונה תו"/>
    <w:basedOn w:val="a0"/>
    <w:link w:val="a3"/>
    <w:rsid w:val="00EA638A"/>
    <w:rPr>
      <w:rFonts w:ascii="Times New Roman" w:eastAsia="Times New Roman" w:hAnsi="Times New Roman" w:cs="David"/>
      <w:noProof/>
      <w:sz w:val="24"/>
      <w:szCs w:val="24"/>
    </w:rPr>
  </w:style>
  <w:style w:type="paragraph" w:styleId="a5">
    <w:name w:val="footer"/>
    <w:basedOn w:val="a"/>
    <w:link w:val="a6"/>
    <w:rsid w:val="00EA638A"/>
    <w:pPr>
      <w:tabs>
        <w:tab w:val="center" w:pos="4153"/>
        <w:tab w:val="right" w:pos="8306"/>
      </w:tabs>
    </w:pPr>
  </w:style>
  <w:style w:type="character" w:customStyle="1" w:styleId="a6">
    <w:name w:val="כותרת תחתונה תו"/>
    <w:basedOn w:val="a0"/>
    <w:link w:val="a5"/>
    <w:rsid w:val="00EA638A"/>
    <w:rPr>
      <w:rFonts w:ascii="Times New Roman" w:eastAsia="Times New Roman" w:hAnsi="Times New Roman" w:cs="David"/>
      <w:noProof/>
      <w:sz w:val="24"/>
      <w:szCs w:val="24"/>
    </w:rPr>
  </w:style>
  <w:style w:type="paragraph" w:customStyle="1" w:styleId="a7">
    <w:name w:val="סעיפים"/>
    <w:basedOn w:val="a"/>
    <w:rsid w:val="00EA638A"/>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EA638A"/>
    <w:rPr>
      <w:rFonts w:cs="Times New Roman"/>
      <w:noProof w:val="0"/>
    </w:rPr>
  </w:style>
  <w:style w:type="character" w:customStyle="1" w:styleId="a9">
    <w:name w:val="טקסט הערה תו"/>
    <w:basedOn w:val="a0"/>
    <w:link w:val="a8"/>
    <w:semiHidden/>
    <w:rsid w:val="00EA638A"/>
    <w:rPr>
      <w:rFonts w:ascii="Times New Roman" w:eastAsia="Times New Roman" w:hAnsi="Times New Roman" w:cs="Times New Roman"/>
      <w:sz w:val="24"/>
      <w:szCs w:val="24"/>
    </w:rPr>
  </w:style>
  <w:style w:type="character" w:styleId="aa">
    <w:name w:val="annotation reference"/>
    <w:basedOn w:val="a0"/>
    <w:semiHidden/>
    <w:rsid w:val="00EA638A"/>
    <w:rPr>
      <w:sz w:val="16"/>
      <w:szCs w:val="16"/>
    </w:rPr>
  </w:style>
  <w:style w:type="paragraph" w:styleId="ab">
    <w:name w:val="Balloon Text"/>
    <w:basedOn w:val="a"/>
    <w:link w:val="ac"/>
    <w:semiHidden/>
    <w:rsid w:val="00EA638A"/>
    <w:rPr>
      <w:rFonts w:ascii="Tahoma" w:hAnsi="Tahoma" w:cs="Tahoma"/>
      <w:sz w:val="16"/>
      <w:szCs w:val="16"/>
    </w:rPr>
  </w:style>
  <w:style w:type="character" w:customStyle="1" w:styleId="ac">
    <w:name w:val="טקסט בלונים תו"/>
    <w:basedOn w:val="a0"/>
    <w:link w:val="ab"/>
    <w:semiHidden/>
    <w:rsid w:val="00EA638A"/>
    <w:rPr>
      <w:rFonts w:ascii="Tahoma" w:eastAsia="Times New Roman" w:hAnsi="Tahoma" w:cs="Tahoma"/>
      <w:noProof/>
      <w:sz w:val="16"/>
      <w:szCs w:val="16"/>
    </w:rPr>
  </w:style>
  <w:style w:type="table" w:styleId="ad">
    <w:name w:val="Table Grid"/>
    <w:basedOn w:val="a1"/>
    <w:rsid w:val="00EA638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EA638A"/>
  </w:style>
  <w:style w:type="character" w:styleId="af">
    <w:name w:val="page number"/>
    <w:basedOn w:val="a0"/>
    <w:rsid w:val="00EA638A"/>
  </w:style>
  <w:style w:type="table" w:customStyle="1" w:styleId="1">
    <w:name w:val="טבלת רשת1"/>
    <w:basedOn w:val="a1"/>
    <w:next w:val="ad"/>
    <w:rsid w:val="00EA638A"/>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EA638A"/>
    <w:rPr>
      <w:color w:val="808080"/>
    </w:rPr>
  </w:style>
  <w:style w:type="character" w:styleId="Hyperlink">
    <w:name w:val="Hyperlink"/>
    <w:basedOn w:val="a0"/>
    <w:uiPriority w:val="99"/>
    <w:semiHidden/>
    <w:unhideWhenUsed/>
    <w:rsid w:val="00EA638A"/>
    <w:rPr>
      <w:color w:val="0000FF"/>
      <w:u w:val="single"/>
    </w:rPr>
  </w:style>
  <w:style w:type="character" w:styleId="FollowedHyperlink">
    <w:name w:val="FollowedHyperlink"/>
    <w:basedOn w:val="a0"/>
    <w:uiPriority w:val="99"/>
    <w:semiHidden/>
    <w:unhideWhenUsed/>
    <w:rsid w:val="00EA638A"/>
    <w:rPr>
      <w:color w:val="954F72" w:themeColor="followedHyperlink"/>
      <w:u w:val="single"/>
    </w:rPr>
  </w:style>
  <w:style w:type="paragraph" w:customStyle="1" w:styleId="msonormal0">
    <w:name w:val="msonormal"/>
    <w:basedOn w:val="a"/>
    <w:rsid w:val="00EA638A"/>
    <w:pPr>
      <w:bidi w:val="0"/>
      <w:spacing w:before="100" w:beforeAutospacing="1" w:after="100" w:afterAutospacing="1"/>
    </w:pPr>
    <w:rPr>
      <w:rFonts w:cs="Times New Roman"/>
      <w:noProof w:val="0"/>
    </w:rPr>
  </w:style>
  <w:style w:type="paragraph" w:styleId="af1">
    <w:name w:val="List Paragraph"/>
    <w:basedOn w:val="a"/>
    <w:uiPriority w:val="34"/>
    <w:qFormat/>
    <w:rsid w:val="00EA638A"/>
    <w:pPr>
      <w:ind w:left="720"/>
      <w:contextualSpacing/>
    </w:pPr>
  </w:style>
  <w:style w:type="paragraph" w:customStyle="1" w:styleId="a10">
    <w:name w:val="a1"/>
    <w:basedOn w:val="a"/>
    <w:rsid w:val="00EA638A"/>
    <w:pPr>
      <w:bidi w:val="0"/>
      <w:spacing w:before="100" w:beforeAutospacing="1" w:after="100" w:afterAutospacing="1"/>
    </w:pPr>
    <w:rPr>
      <w:rFonts w:cs="Times New Roman"/>
      <w:noProof w:val="0"/>
    </w:rPr>
  </w:style>
  <w:style w:type="paragraph" w:customStyle="1" w:styleId="10">
    <w:name w:val="פיסקת רשימה1"/>
    <w:basedOn w:val="a"/>
    <w:qFormat/>
    <w:rsid w:val="00EA638A"/>
    <w:pPr>
      <w:ind w:left="720"/>
      <w:contextualSpacing/>
    </w:pPr>
    <w:rPr>
      <w:rFonts w:eastAsia="Calibri"/>
    </w:rPr>
  </w:style>
  <w:style w:type="character" w:customStyle="1" w:styleId="term1">
    <w:name w:val="term_1"/>
    <w:basedOn w:val="a0"/>
    <w:rsid w:val="00EA638A"/>
  </w:style>
  <w:style w:type="character" w:customStyle="1" w:styleId="highlight">
    <w:name w:val="highlight"/>
    <w:basedOn w:val="a0"/>
    <w:rsid w:val="00EA6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4599032" TargetMode="External"/><Relationship Id="rId13" Type="http://schemas.openxmlformats.org/officeDocument/2006/relationships/hyperlink" Target="http://www.nevo.co.il/case/17944621"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nevo.co.il/case/20033485" TargetMode="External"/><Relationship Id="rId12" Type="http://schemas.openxmlformats.org/officeDocument/2006/relationships/hyperlink" Target="http://www.nevo.co.il/case/17921121"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2269449"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case/25083103"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nevo.co.il/law/71532/3.a" TargetMode="Externa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80E0CC6E4E54B4A8BAC2C97382A18F1"/>
        <w:category>
          <w:name w:val="כללי"/>
          <w:gallery w:val="placeholder"/>
        </w:category>
        <w:types>
          <w:type w:val="bbPlcHdr"/>
        </w:types>
        <w:behaviors>
          <w:behavior w:val="content"/>
        </w:behaviors>
        <w:guid w:val="{4B82E81A-8193-420A-AFE1-7CE7617FF8E3}"/>
      </w:docPartPr>
      <w:docPartBody>
        <w:p w:rsidR="00FF2311" w:rsidRDefault="00FE682D" w:rsidP="00FE682D">
          <w:pPr>
            <w:pStyle w:val="A80E0CC6E4E54B4A8BAC2C97382A18F1"/>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82D"/>
    <w:rsid w:val="00571B9A"/>
    <w:rsid w:val="00A05A9D"/>
    <w:rsid w:val="00FE682D"/>
    <w:rsid w:val="00FF231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8A97BF8FB8D47109C67820C7AA647EA">
    <w:name w:val="18A97BF8FB8D47109C67820C7AA647EA"/>
    <w:rsid w:val="00FE682D"/>
    <w:pPr>
      <w:bidi/>
    </w:pPr>
  </w:style>
  <w:style w:type="paragraph" w:customStyle="1" w:styleId="287FBD8BAD5245CFB26DD25ADE2D2FA6">
    <w:name w:val="287FBD8BAD5245CFB26DD25ADE2D2FA6"/>
    <w:rsid w:val="00FE682D"/>
    <w:pPr>
      <w:bidi/>
    </w:pPr>
  </w:style>
  <w:style w:type="paragraph" w:customStyle="1" w:styleId="970105B3ACAC44FC89BF68493F899DE7">
    <w:name w:val="970105B3ACAC44FC89BF68493F899DE7"/>
    <w:rsid w:val="00FE682D"/>
    <w:pPr>
      <w:bidi/>
    </w:pPr>
  </w:style>
  <w:style w:type="paragraph" w:customStyle="1" w:styleId="D7939EB8D20A44A8B0BB6A9E3B6A446A">
    <w:name w:val="D7939EB8D20A44A8B0BB6A9E3B6A446A"/>
    <w:rsid w:val="00FE682D"/>
    <w:pPr>
      <w:bidi/>
    </w:pPr>
  </w:style>
  <w:style w:type="character" w:styleId="a3">
    <w:name w:val="Placeholder Text"/>
    <w:basedOn w:val="a0"/>
    <w:uiPriority w:val="99"/>
    <w:semiHidden/>
    <w:rsid w:val="00FE682D"/>
    <w:rPr>
      <w:color w:val="808080"/>
    </w:rPr>
  </w:style>
  <w:style w:type="paragraph" w:customStyle="1" w:styleId="A80E0CC6E4E54B4A8BAC2C97382A18F1">
    <w:name w:val="A80E0CC6E4E54B4A8BAC2C97382A18F1"/>
    <w:rsid w:val="00FE682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12695</Words>
  <Characters>63480</Characters>
  <Application>Microsoft Office Word</Application>
  <DocSecurity>0</DocSecurity>
  <Lines>529</Lines>
  <Paragraphs>152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יעל ארבל בן שיר</dc:creator>
  <cp:keywords/>
  <dc:description/>
  <cp:lastModifiedBy>אסתר טטרואשילי</cp:lastModifiedBy>
  <cp:revision>2</cp:revision>
  <dcterms:created xsi:type="dcterms:W3CDTF">2023-12-12T12:04:00Z</dcterms:created>
  <dcterms:modified xsi:type="dcterms:W3CDTF">2023-12-12T12:04:00Z</dcterms:modified>
</cp:coreProperties>
</file>